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7175" w:rsidRPr="001E7A59" w:rsidRDefault="00DA7175" w:rsidP="001F78BC">
      <w:pPr>
        <w:tabs>
          <w:tab w:val="left" w:pos="6379"/>
        </w:tabs>
        <w:jc w:val="center"/>
        <w:rPr>
          <w:rFonts w:eastAsia="Calibri" w:cs="Times New Roman"/>
          <w:szCs w:val="24"/>
        </w:rPr>
      </w:pPr>
    </w:p>
    <w:p w:rsidR="004D3D68" w:rsidRPr="001E7A59" w:rsidRDefault="008A55C2" w:rsidP="001F78BC">
      <w:pPr>
        <w:tabs>
          <w:tab w:val="left" w:pos="6379"/>
        </w:tabs>
        <w:jc w:val="center"/>
        <w:rPr>
          <w:rFonts w:eastAsia="Calibri" w:cs="Times New Roman"/>
          <w:szCs w:val="24"/>
        </w:rPr>
      </w:pPr>
      <w:r w:rsidRPr="001E7A59">
        <w:rPr>
          <w:rFonts w:eastAsia="Calibri" w:cs="Times New Roman"/>
          <w:szCs w:val="24"/>
        </w:rPr>
        <w:t>ИЗВЕЩЕНИЕ</w:t>
      </w:r>
    </w:p>
    <w:p w:rsidR="00C56DAD" w:rsidRPr="001E7A59" w:rsidRDefault="004D3D68" w:rsidP="001F78BC">
      <w:pPr>
        <w:rPr>
          <w:rFonts w:eastAsia="Calibri" w:cs="Times New Roman"/>
          <w:b/>
          <w:szCs w:val="24"/>
          <w:u w:val="single"/>
        </w:rPr>
      </w:pPr>
      <w:r w:rsidRPr="001E7A59">
        <w:rPr>
          <w:rFonts w:eastAsia="Calibri" w:cs="Times New Roman"/>
          <w:szCs w:val="24"/>
        </w:rPr>
        <w:t xml:space="preserve">о проведении </w:t>
      </w:r>
      <w:r w:rsidR="00B837DE" w:rsidRPr="001E7A59">
        <w:rPr>
          <w:rFonts w:eastAsia="Calibri" w:cs="Times New Roman"/>
          <w:szCs w:val="24"/>
        </w:rPr>
        <w:t>конкурса</w:t>
      </w:r>
      <w:r w:rsidR="00B837DE" w:rsidRPr="001E7A59">
        <w:rPr>
          <w:rFonts w:cs="Times New Roman"/>
          <w:szCs w:val="24"/>
        </w:rPr>
        <w:t xml:space="preserve"> среди организаций, образующих </w:t>
      </w:r>
      <w:r w:rsidR="00ED561F" w:rsidRPr="001E7A59">
        <w:rPr>
          <w:rFonts w:cs="Times New Roman"/>
          <w:szCs w:val="24"/>
        </w:rPr>
        <w:t xml:space="preserve"> </w:t>
      </w:r>
      <w:r w:rsidR="00B837DE" w:rsidRPr="001E7A59">
        <w:rPr>
          <w:rFonts w:cs="Times New Roman"/>
          <w:szCs w:val="24"/>
        </w:rPr>
        <w:t>инфраструктуру</w:t>
      </w:r>
      <w:r w:rsidR="00ED561F" w:rsidRPr="001E7A59">
        <w:rPr>
          <w:rFonts w:cs="Times New Roman"/>
          <w:szCs w:val="24"/>
        </w:rPr>
        <w:t xml:space="preserve"> </w:t>
      </w:r>
      <w:r w:rsidR="00B837DE" w:rsidRPr="001E7A59">
        <w:rPr>
          <w:rFonts w:cs="Times New Roman"/>
          <w:szCs w:val="24"/>
        </w:rPr>
        <w:t xml:space="preserve">  поддержки субъектов</w:t>
      </w:r>
      <w:r w:rsidR="00ED561F" w:rsidRPr="001E7A59">
        <w:rPr>
          <w:rFonts w:cs="Times New Roman"/>
          <w:szCs w:val="24"/>
        </w:rPr>
        <w:t xml:space="preserve"> </w:t>
      </w:r>
      <w:r w:rsidR="00B837DE" w:rsidRPr="001E7A59">
        <w:rPr>
          <w:rFonts w:cs="Times New Roman"/>
          <w:szCs w:val="24"/>
        </w:rPr>
        <w:t xml:space="preserve"> малого</w:t>
      </w:r>
      <w:r w:rsidR="00ED561F" w:rsidRPr="001E7A59">
        <w:rPr>
          <w:rFonts w:cs="Times New Roman"/>
          <w:szCs w:val="24"/>
        </w:rPr>
        <w:t xml:space="preserve"> </w:t>
      </w:r>
      <w:r w:rsidR="00B837DE" w:rsidRPr="001E7A59">
        <w:rPr>
          <w:rFonts w:cs="Times New Roman"/>
          <w:szCs w:val="24"/>
        </w:rPr>
        <w:t xml:space="preserve"> и среднего предпринимательства </w:t>
      </w:r>
      <w:r w:rsidR="00ED561F" w:rsidRPr="001E7A59">
        <w:rPr>
          <w:rFonts w:cs="Times New Roman"/>
          <w:szCs w:val="24"/>
        </w:rPr>
        <w:t xml:space="preserve"> н</w:t>
      </w:r>
      <w:r w:rsidR="00B837DE" w:rsidRPr="001E7A59">
        <w:rPr>
          <w:rFonts w:cs="Times New Roman"/>
          <w:szCs w:val="24"/>
        </w:rPr>
        <w:t xml:space="preserve">а </w:t>
      </w:r>
      <w:r w:rsidR="00ED561F" w:rsidRPr="001E7A59">
        <w:rPr>
          <w:rFonts w:cs="Times New Roman"/>
          <w:szCs w:val="24"/>
        </w:rPr>
        <w:t xml:space="preserve"> </w:t>
      </w:r>
      <w:r w:rsidR="00B837DE" w:rsidRPr="001E7A59">
        <w:rPr>
          <w:rFonts w:cs="Times New Roman"/>
          <w:szCs w:val="24"/>
        </w:rPr>
        <w:t xml:space="preserve">право получения </w:t>
      </w:r>
      <w:r w:rsidR="00ED561F" w:rsidRPr="001E7A59">
        <w:rPr>
          <w:rFonts w:cs="Times New Roman"/>
          <w:szCs w:val="24"/>
        </w:rPr>
        <w:t xml:space="preserve"> </w:t>
      </w:r>
      <w:r w:rsidR="00B837DE" w:rsidRPr="001E7A59">
        <w:rPr>
          <w:rFonts w:cs="Times New Roman"/>
          <w:szCs w:val="24"/>
        </w:rPr>
        <w:t>субсидий</w:t>
      </w:r>
      <w:r w:rsidR="00ED561F" w:rsidRPr="001E7A59">
        <w:rPr>
          <w:rFonts w:cs="Times New Roman"/>
          <w:szCs w:val="24"/>
        </w:rPr>
        <w:t xml:space="preserve"> </w:t>
      </w:r>
      <w:r w:rsidR="00B837DE" w:rsidRPr="001E7A59">
        <w:rPr>
          <w:rFonts w:cs="Times New Roman"/>
          <w:szCs w:val="24"/>
        </w:rPr>
        <w:t xml:space="preserve">из  бюджета  </w:t>
      </w:r>
      <w:r w:rsidR="007A6B47">
        <w:rPr>
          <w:rFonts w:cs="Times New Roman"/>
          <w:szCs w:val="24"/>
        </w:rPr>
        <w:t>Никольского городского поселения</w:t>
      </w:r>
      <w:r w:rsidR="00B837DE" w:rsidRPr="001E7A59">
        <w:rPr>
          <w:rFonts w:cs="Times New Roman"/>
          <w:szCs w:val="24"/>
        </w:rPr>
        <w:t xml:space="preserve"> Тосненск</w:t>
      </w:r>
      <w:r w:rsidR="007A6B47">
        <w:rPr>
          <w:rFonts w:cs="Times New Roman"/>
          <w:szCs w:val="24"/>
        </w:rPr>
        <w:t>ого</w:t>
      </w:r>
      <w:r w:rsidR="00B837DE" w:rsidRPr="001E7A59">
        <w:rPr>
          <w:rFonts w:cs="Times New Roman"/>
          <w:szCs w:val="24"/>
        </w:rPr>
        <w:t xml:space="preserve"> район</w:t>
      </w:r>
      <w:r w:rsidR="007A6B47">
        <w:rPr>
          <w:rFonts w:cs="Times New Roman"/>
          <w:szCs w:val="24"/>
        </w:rPr>
        <w:t>а</w:t>
      </w:r>
      <w:r w:rsidR="00B837DE" w:rsidRPr="001E7A59">
        <w:rPr>
          <w:rFonts w:cs="Times New Roman"/>
          <w:szCs w:val="24"/>
        </w:rPr>
        <w:t xml:space="preserve"> Ленинградской</w:t>
      </w:r>
      <w:r w:rsidR="00ED561F" w:rsidRPr="001E7A59">
        <w:rPr>
          <w:rFonts w:cs="Times New Roman"/>
          <w:szCs w:val="24"/>
        </w:rPr>
        <w:t xml:space="preserve"> </w:t>
      </w:r>
      <w:r w:rsidR="00B837DE" w:rsidRPr="001E7A59">
        <w:rPr>
          <w:rFonts w:cs="Times New Roman"/>
          <w:szCs w:val="24"/>
        </w:rPr>
        <w:t xml:space="preserve"> области, в рамках реализации мероприятий  муниципальной </w:t>
      </w:r>
      <w:r w:rsidR="00ED561F" w:rsidRPr="001E7A59">
        <w:rPr>
          <w:rFonts w:cs="Times New Roman"/>
          <w:szCs w:val="24"/>
        </w:rPr>
        <w:t xml:space="preserve"> </w:t>
      </w:r>
      <w:r w:rsidR="00B837DE" w:rsidRPr="001E7A59">
        <w:rPr>
          <w:rFonts w:cs="Times New Roman"/>
          <w:szCs w:val="24"/>
        </w:rPr>
        <w:t>программы</w:t>
      </w:r>
      <w:r w:rsidR="00ED561F" w:rsidRPr="001E7A59">
        <w:rPr>
          <w:rFonts w:cs="Times New Roman"/>
          <w:szCs w:val="24"/>
        </w:rPr>
        <w:t xml:space="preserve"> </w:t>
      </w:r>
      <w:r w:rsidR="00B837DE" w:rsidRPr="001E7A59">
        <w:rPr>
          <w:rFonts w:cs="Times New Roman"/>
          <w:szCs w:val="24"/>
        </w:rPr>
        <w:t xml:space="preserve"> «Развитие  и поддержка малого и среднего предпринимательства на территории </w:t>
      </w:r>
      <w:r w:rsidR="00ED561F" w:rsidRPr="001E7A59">
        <w:rPr>
          <w:rFonts w:cs="Times New Roman"/>
          <w:szCs w:val="24"/>
        </w:rPr>
        <w:t xml:space="preserve"> </w:t>
      </w:r>
      <w:r w:rsidR="007A6B47">
        <w:rPr>
          <w:rFonts w:cs="Times New Roman"/>
          <w:szCs w:val="24"/>
        </w:rPr>
        <w:t>Никольского городского поселения</w:t>
      </w:r>
      <w:r w:rsidR="00B837DE" w:rsidRPr="001E7A59">
        <w:rPr>
          <w:rFonts w:cs="Times New Roman"/>
          <w:szCs w:val="24"/>
        </w:rPr>
        <w:t xml:space="preserve"> Тосненск</w:t>
      </w:r>
      <w:r w:rsidR="007A6B47">
        <w:rPr>
          <w:rFonts w:cs="Times New Roman"/>
          <w:szCs w:val="24"/>
        </w:rPr>
        <w:t>ого</w:t>
      </w:r>
      <w:r w:rsidR="00B837DE" w:rsidRPr="001E7A59">
        <w:rPr>
          <w:rFonts w:cs="Times New Roman"/>
          <w:szCs w:val="24"/>
        </w:rPr>
        <w:t xml:space="preserve"> район</w:t>
      </w:r>
      <w:r w:rsidR="007A6B47">
        <w:rPr>
          <w:rFonts w:cs="Times New Roman"/>
          <w:szCs w:val="24"/>
        </w:rPr>
        <w:t>а</w:t>
      </w:r>
      <w:r w:rsidR="00B837DE" w:rsidRPr="001E7A59">
        <w:rPr>
          <w:rFonts w:cs="Times New Roman"/>
          <w:szCs w:val="24"/>
        </w:rPr>
        <w:t xml:space="preserve"> Ленинградской области» в  целях   финансового обеспечения</w:t>
      </w:r>
      <w:r w:rsidR="00ED561F" w:rsidRPr="001E7A59">
        <w:rPr>
          <w:rFonts w:cs="Times New Roman"/>
          <w:szCs w:val="24"/>
        </w:rPr>
        <w:t xml:space="preserve">  </w:t>
      </w:r>
      <w:r w:rsidR="00B837DE" w:rsidRPr="001E7A59">
        <w:rPr>
          <w:rFonts w:cs="Times New Roman"/>
          <w:szCs w:val="24"/>
        </w:rPr>
        <w:t xml:space="preserve"> (возмещения)  </w:t>
      </w:r>
      <w:r w:rsidR="00ED561F" w:rsidRPr="001E7A59">
        <w:rPr>
          <w:rFonts w:cs="Times New Roman"/>
          <w:szCs w:val="24"/>
        </w:rPr>
        <w:t xml:space="preserve">  </w:t>
      </w:r>
      <w:r w:rsidR="00B837DE" w:rsidRPr="001E7A59">
        <w:rPr>
          <w:rFonts w:cs="Times New Roman"/>
          <w:szCs w:val="24"/>
        </w:rPr>
        <w:t xml:space="preserve">затрат  </w:t>
      </w:r>
      <w:r w:rsidR="00ED561F" w:rsidRPr="001E7A59">
        <w:rPr>
          <w:rFonts w:cs="Times New Roman"/>
          <w:szCs w:val="24"/>
        </w:rPr>
        <w:t xml:space="preserve"> </w:t>
      </w:r>
      <w:r w:rsidR="00B837DE" w:rsidRPr="001E7A59">
        <w:rPr>
          <w:rFonts w:cs="Times New Roman"/>
          <w:szCs w:val="24"/>
        </w:rPr>
        <w:t xml:space="preserve">в </w:t>
      </w:r>
      <w:r w:rsidR="00ED561F" w:rsidRPr="001E7A59">
        <w:rPr>
          <w:rFonts w:cs="Times New Roman"/>
          <w:szCs w:val="24"/>
        </w:rPr>
        <w:t xml:space="preserve"> </w:t>
      </w:r>
      <w:r w:rsidR="00B837DE" w:rsidRPr="001E7A59">
        <w:rPr>
          <w:rFonts w:cs="Times New Roman"/>
          <w:szCs w:val="24"/>
        </w:rPr>
        <w:t xml:space="preserve"> связи  </w:t>
      </w:r>
      <w:r w:rsidR="00ED561F" w:rsidRPr="001E7A59">
        <w:rPr>
          <w:rFonts w:cs="Times New Roman"/>
          <w:szCs w:val="24"/>
        </w:rPr>
        <w:t xml:space="preserve">  </w:t>
      </w:r>
      <w:r w:rsidR="00B837DE" w:rsidRPr="001E7A59">
        <w:rPr>
          <w:rFonts w:cs="Times New Roman"/>
          <w:szCs w:val="24"/>
        </w:rPr>
        <w:t xml:space="preserve">с  </w:t>
      </w:r>
      <w:r w:rsidR="00ED561F" w:rsidRPr="001E7A59">
        <w:rPr>
          <w:rFonts w:cs="Times New Roman"/>
          <w:szCs w:val="24"/>
        </w:rPr>
        <w:t xml:space="preserve"> </w:t>
      </w:r>
      <w:r w:rsidR="00B837DE" w:rsidRPr="001E7A59">
        <w:rPr>
          <w:rFonts w:cs="Times New Roman"/>
          <w:szCs w:val="24"/>
        </w:rPr>
        <w:t xml:space="preserve">оказанием </w:t>
      </w:r>
      <w:r w:rsidR="00ED561F" w:rsidRPr="001E7A59">
        <w:rPr>
          <w:rFonts w:cs="Times New Roman"/>
          <w:szCs w:val="24"/>
        </w:rPr>
        <w:t xml:space="preserve">   безвозмездных  к</w:t>
      </w:r>
      <w:r w:rsidR="00B837DE" w:rsidRPr="001E7A59">
        <w:rPr>
          <w:rFonts w:cs="Times New Roman"/>
          <w:szCs w:val="24"/>
        </w:rPr>
        <w:t>онсультационных   услуг    субъектам    малого    и    среднего</w:t>
      </w:r>
      <w:r w:rsidR="00ED561F" w:rsidRPr="001E7A59">
        <w:rPr>
          <w:rFonts w:cs="Times New Roman"/>
          <w:szCs w:val="24"/>
        </w:rPr>
        <w:t xml:space="preserve"> </w:t>
      </w:r>
      <w:r w:rsidR="00B837DE" w:rsidRPr="001E7A59">
        <w:rPr>
          <w:rFonts w:cs="Times New Roman"/>
          <w:szCs w:val="24"/>
        </w:rPr>
        <w:t xml:space="preserve"> предпринимательства</w:t>
      </w:r>
      <w:r w:rsidR="001E7A59" w:rsidRPr="001E7A59">
        <w:rPr>
          <w:rFonts w:cs="Times New Roman"/>
          <w:szCs w:val="24"/>
        </w:rPr>
        <w:t xml:space="preserve"> в 2018 году</w:t>
      </w:r>
    </w:p>
    <w:p w:rsidR="00DA7175" w:rsidRPr="001E7A59" w:rsidRDefault="00DA7175" w:rsidP="001F78BC">
      <w:pPr>
        <w:rPr>
          <w:rFonts w:eastAsia="Calibri" w:cs="Times New Roman"/>
          <w:b/>
          <w:szCs w:val="24"/>
          <w:u w:val="single"/>
        </w:rPr>
      </w:pPr>
    </w:p>
    <w:tbl>
      <w:tblPr>
        <w:tblW w:w="9498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5670"/>
      </w:tblGrid>
      <w:tr w:rsidR="001E7A59" w:rsidRPr="001E7A59" w:rsidTr="00DA7175">
        <w:trPr>
          <w:trHeight w:val="7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D3D68" w:rsidRPr="001E7A59" w:rsidRDefault="00BA60D3" w:rsidP="00BA60D3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1E7A59">
              <w:rPr>
                <w:rFonts w:eastAsia="Times New Roman" w:cs="Times New Roman"/>
                <w:szCs w:val="24"/>
                <w:lang w:eastAsia="ru-RU"/>
              </w:rPr>
              <w:t>Наименование о</w:t>
            </w:r>
            <w:r w:rsidR="008A55C2" w:rsidRPr="001E7A59">
              <w:rPr>
                <w:rFonts w:eastAsia="Times New Roman" w:cs="Times New Roman"/>
                <w:szCs w:val="24"/>
                <w:lang w:eastAsia="ru-RU"/>
              </w:rPr>
              <w:t>рганизатор</w:t>
            </w:r>
            <w:r w:rsidRPr="001E7A59">
              <w:rPr>
                <w:rFonts w:eastAsia="Times New Roman" w:cs="Times New Roman"/>
                <w:szCs w:val="24"/>
                <w:lang w:eastAsia="ru-RU"/>
              </w:rPr>
              <w:t xml:space="preserve">а  </w:t>
            </w:r>
            <w:r w:rsidR="008A55C2" w:rsidRPr="001E7A59">
              <w:rPr>
                <w:rFonts w:eastAsia="Times New Roman" w:cs="Times New Roman"/>
                <w:szCs w:val="24"/>
                <w:lang w:eastAsia="ru-RU"/>
              </w:rPr>
              <w:t xml:space="preserve"> конкурса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D3D68" w:rsidRPr="001E7A59" w:rsidRDefault="00C8017C" w:rsidP="008A55C2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1E7A59">
              <w:rPr>
                <w:rFonts w:cs="Times New Roman"/>
                <w:szCs w:val="24"/>
              </w:rPr>
              <w:t xml:space="preserve">Администрация </w:t>
            </w:r>
            <w:r w:rsidR="009142D9">
              <w:rPr>
                <w:rFonts w:cs="Times New Roman"/>
                <w:szCs w:val="24"/>
              </w:rPr>
              <w:t xml:space="preserve">Никольского городского </w:t>
            </w:r>
            <w:proofErr w:type="gramStart"/>
            <w:r w:rsidR="009142D9">
              <w:rPr>
                <w:rFonts w:cs="Times New Roman"/>
                <w:szCs w:val="24"/>
              </w:rPr>
              <w:t>поселения</w:t>
            </w:r>
            <w:r w:rsidRPr="001E7A59">
              <w:rPr>
                <w:rFonts w:cs="Times New Roman"/>
                <w:szCs w:val="24"/>
              </w:rPr>
              <w:t xml:space="preserve">  Тосненск</w:t>
            </w:r>
            <w:r w:rsidR="009142D9">
              <w:rPr>
                <w:rFonts w:cs="Times New Roman"/>
                <w:szCs w:val="24"/>
              </w:rPr>
              <w:t>ого</w:t>
            </w:r>
            <w:proofErr w:type="gramEnd"/>
            <w:r w:rsidRPr="001E7A59">
              <w:rPr>
                <w:rFonts w:cs="Times New Roman"/>
                <w:szCs w:val="24"/>
              </w:rPr>
              <w:t xml:space="preserve"> район</w:t>
            </w:r>
            <w:r w:rsidR="009142D9">
              <w:rPr>
                <w:rFonts w:cs="Times New Roman"/>
                <w:szCs w:val="24"/>
              </w:rPr>
              <w:t>а</w:t>
            </w:r>
            <w:r w:rsidRPr="001E7A59">
              <w:rPr>
                <w:rFonts w:cs="Times New Roman"/>
                <w:szCs w:val="24"/>
              </w:rPr>
              <w:t xml:space="preserve"> Ленинградской области</w:t>
            </w:r>
          </w:p>
        </w:tc>
      </w:tr>
      <w:tr w:rsidR="001E7A59" w:rsidRPr="001E7A59" w:rsidTr="00DA7175">
        <w:trPr>
          <w:trHeight w:val="59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D68" w:rsidRPr="001E7A59" w:rsidRDefault="004D3D68" w:rsidP="001F78B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1E7A59">
              <w:rPr>
                <w:rFonts w:eastAsia="Times New Roman" w:cs="Times New Roman"/>
                <w:szCs w:val="24"/>
                <w:lang w:eastAsia="ru-RU"/>
              </w:rPr>
              <w:t>Место нахождения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D68" w:rsidRPr="001E7A59" w:rsidRDefault="004D3D68" w:rsidP="001F78BC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1E7A59">
              <w:rPr>
                <w:rFonts w:eastAsia="Times New Roman" w:cs="Times New Roman"/>
                <w:bCs/>
                <w:szCs w:val="24"/>
                <w:lang w:eastAsia="ru-RU"/>
              </w:rPr>
              <w:t>Российская Федерация, 1870</w:t>
            </w:r>
            <w:r w:rsidR="007A6B47">
              <w:rPr>
                <w:rFonts w:eastAsia="Times New Roman" w:cs="Times New Roman"/>
                <w:bCs/>
                <w:szCs w:val="24"/>
                <w:lang w:eastAsia="ru-RU"/>
              </w:rPr>
              <w:t>26</w:t>
            </w:r>
            <w:r w:rsidRPr="001E7A59">
              <w:rPr>
                <w:rFonts w:eastAsia="Times New Roman" w:cs="Times New Roman"/>
                <w:bCs/>
                <w:szCs w:val="24"/>
                <w:lang w:eastAsia="ru-RU"/>
              </w:rPr>
              <w:t xml:space="preserve">, Ленинградская область, Тосненский район, г. </w:t>
            </w:r>
            <w:r w:rsidR="007A6B47">
              <w:rPr>
                <w:rFonts w:eastAsia="Times New Roman" w:cs="Times New Roman"/>
                <w:bCs/>
                <w:szCs w:val="24"/>
                <w:lang w:eastAsia="ru-RU"/>
              </w:rPr>
              <w:t>Никольское</w:t>
            </w:r>
            <w:r w:rsidRPr="001E7A59">
              <w:rPr>
                <w:rFonts w:eastAsia="Times New Roman" w:cs="Times New Roman"/>
                <w:bCs/>
                <w:szCs w:val="24"/>
                <w:lang w:eastAsia="ru-RU"/>
              </w:rPr>
              <w:t xml:space="preserve">, </w:t>
            </w:r>
            <w:proofErr w:type="spellStart"/>
            <w:r w:rsidR="007A6B47">
              <w:rPr>
                <w:rFonts w:eastAsia="Times New Roman" w:cs="Times New Roman"/>
                <w:bCs/>
                <w:szCs w:val="24"/>
                <w:lang w:eastAsia="ru-RU"/>
              </w:rPr>
              <w:t>ул.Зеленая</w:t>
            </w:r>
            <w:proofErr w:type="spellEnd"/>
            <w:r w:rsidRPr="001E7A59">
              <w:rPr>
                <w:rFonts w:eastAsia="Times New Roman" w:cs="Times New Roman"/>
                <w:bCs/>
                <w:szCs w:val="24"/>
                <w:lang w:eastAsia="ru-RU"/>
              </w:rPr>
              <w:t xml:space="preserve">, </w:t>
            </w:r>
            <w:r w:rsidR="00C56DAD" w:rsidRPr="001E7A59">
              <w:rPr>
                <w:rFonts w:eastAsia="Times New Roman" w:cs="Times New Roman"/>
                <w:bCs/>
                <w:szCs w:val="24"/>
                <w:lang w:eastAsia="ru-RU"/>
              </w:rPr>
              <w:t>д.32</w:t>
            </w:r>
          </w:p>
          <w:p w:rsidR="00C56DAD" w:rsidRPr="001E7A59" w:rsidRDefault="00C56DAD" w:rsidP="001F78B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1E7A59" w:rsidRPr="001E7A59" w:rsidTr="00DA7175">
        <w:trPr>
          <w:trHeight w:val="36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D68" w:rsidRPr="001E7A59" w:rsidRDefault="004D3D68" w:rsidP="001F78B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1E7A59">
              <w:rPr>
                <w:rFonts w:eastAsia="Times New Roman" w:cs="Times New Roman"/>
                <w:szCs w:val="24"/>
                <w:lang w:eastAsia="ru-RU"/>
              </w:rPr>
              <w:t xml:space="preserve">Почтовый адрес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47" w:rsidRPr="001E7A59" w:rsidRDefault="007A6B47" w:rsidP="007A6B47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1E7A59">
              <w:rPr>
                <w:rFonts w:eastAsia="Times New Roman" w:cs="Times New Roman"/>
                <w:bCs/>
                <w:szCs w:val="24"/>
                <w:lang w:eastAsia="ru-RU"/>
              </w:rPr>
              <w:t>Российская Федерация, 1870</w:t>
            </w:r>
            <w:r>
              <w:rPr>
                <w:rFonts w:eastAsia="Times New Roman" w:cs="Times New Roman"/>
                <w:bCs/>
                <w:szCs w:val="24"/>
                <w:lang w:eastAsia="ru-RU"/>
              </w:rPr>
              <w:t>26</w:t>
            </w:r>
            <w:r w:rsidRPr="001E7A59">
              <w:rPr>
                <w:rFonts w:eastAsia="Times New Roman" w:cs="Times New Roman"/>
                <w:bCs/>
                <w:szCs w:val="24"/>
                <w:lang w:eastAsia="ru-RU"/>
              </w:rPr>
              <w:t xml:space="preserve">, Ленинградская область, Тосненский район, г. </w:t>
            </w:r>
            <w:r>
              <w:rPr>
                <w:rFonts w:eastAsia="Times New Roman" w:cs="Times New Roman"/>
                <w:bCs/>
                <w:szCs w:val="24"/>
                <w:lang w:eastAsia="ru-RU"/>
              </w:rPr>
              <w:t>Никольское</w:t>
            </w:r>
            <w:r w:rsidRPr="001E7A59">
              <w:rPr>
                <w:rFonts w:eastAsia="Times New Roman" w:cs="Times New Roman"/>
                <w:bCs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bCs/>
                <w:szCs w:val="24"/>
                <w:lang w:eastAsia="ru-RU"/>
              </w:rPr>
              <w:t>ул.Зеленая</w:t>
            </w:r>
            <w:proofErr w:type="spellEnd"/>
            <w:r w:rsidRPr="001E7A59">
              <w:rPr>
                <w:rFonts w:eastAsia="Times New Roman" w:cs="Times New Roman"/>
                <w:bCs/>
                <w:szCs w:val="24"/>
                <w:lang w:eastAsia="ru-RU"/>
              </w:rPr>
              <w:t>, д.32</w:t>
            </w:r>
          </w:p>
          <w:p w:rsidR="00C56DAD" w:rsidRPr="001E7A59" w:rsidRDefault="00C56DAD" w:rsidP="001F78BC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</w:tr>
      <w:tr w:rsidR="001E7A59" w:rsidRPr="001E7A59" w:rsidTr="00DA7175">
        <w:trPr>
          <w:trHeight w:val="29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D68" w:rsidRPr="001E7A59" w:rsidRDefault="004D3D68" w:rsidP="001F78B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1E7A59">
              <w:rPr>
                <w:rFonts w:eastAsia="Times New Roman" w:cs="Times New Roman"/>
                <w:szCs w:val="24"/>
                <w:lang w:eastAsia="ru-RU"/>
              </w:rPr>
              <w:t>Адрес электронной почты (</w:t>
            </w:r>
            <w:r w:rsidRPr="001E7A59">
              <w:rPr>
                <w:rFonts w:eastAsia="Times New Roman" w:cs="Times New Roman"/>
                <w:szCs w:val="24"/>
                <w:lang w:val="en-US" w:eastAsia="ru-RU"/>
              </w:rPr>
              <w:t>e</w:t>
            </w:r>
            <w:r w:rsidRPr="001E7A59">
              <w:rPr>
                <w:rFonts w:eastAsia="Times New Roman" w:cs="Times New Roman"/>
                <w:szCs w:val="24"/>
                <w:lang w:eastAsia="ru-RU"/>
              </w:rPr>
              <w:t>-</w:t>
            </w:r>
            <w:r w:rsidRPr="001E7A59">
              <w:rPr>
                <w:rFonts w:eastAsia="Times New Roman" w:cs="Times New Roman"/>
                <w:szCs w:val="24"/>
                <w:lang w:val="en-US" w:eastAsia="ru-RU"/>
              </w:rPr>
              <w:t>mail</w:t>
            </w:r>
            <w:r w:rsidR="008A55C2" w:rsidRPr="001E7A59">
              <w:rPr>
                <w:rFonts w:eastAsia="Times New Roman" w:cs="Times New Roman"/>
                <w:szCs w:val="24"/>
                <w:lang w:eastAsia="ru-RU"/>
              </w:rPr>
              <w:t xml:space="preserve">) </w:t>
            </w:r>
          </w:p>
          <w:p w:rsidR="00C56DAD" w:rsidRPr="001E7A59" w:rsidRDefault="00C56DAD" w:rsidP="001F78B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47" w:rsidRDefault="001E7360" w:rsidP="001F78BC">
            <w:pPr>
              <w:rPr>
                <w:rFonts w:cs="Times New Roman"/>
                <w:szCs w:val="24"/>
                <w:lang w:val="en-US"/>
              </w:rPr>
            </w:pPr>
            <w:hyperlink r:id="rId8" w:history="1">
              <w:r w:rsidR="007A6B47" w:rsidRPr="006E2A90">
                <w:rPr>
                  <w:rStyle w:val="a3"/>
                  <w:rFonts w:cs="Times New Roman"/>
                  <w:szCs w:val="24"/>
                  <w:lang w:val="en-US"/>
                </w:rPr>
                <w:t>Nikolskoeadm@mail.ru</w:t>
              </w:r>
            </w:hyperlink>
          </w:p>
          <w:p w:rsidR="004D3D68" w:rsidRPr="001E7A59" w:rsidRDefault="00CF2012" w:rsidP="001F78B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1E7A59">
              <w:rPr>
                <w:rFonts w:cs="Times New Roman"/>
                <w:szCs w:val="24"/>
              </w:rPr>
              <w:t xml:space="preserve">  </w:t>
            </w:r>
          </w:p>
        </w:tc>
      </w:tr>
      <w:tr w:rsidR="001E7A59" w:rsidRPr="001E7A59" w:rsidTr="00DA7175">
        <w:trPr>
          <w:trHeight w:val="23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D68" w:rsidRPr="001E7A59" w:rsidRDefault="004D3D68" w:rsidP="001F78B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1E7A59">
              <w:rPr>
                <w:rFonts w:eastAsia="Times New Roman" w:cs="Times New Roman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D68" w:rsidRPr="007A6B47" w:rsidRDefault="00C56DAD" w:rsidP="001F78BC">
            <w:pPr>
              <w:rPr>
                <w:rFonts w:eastAsia="Times New Roman" w:cs="Times New Roman"/>
                <w:szCs w:val="24"/>
                <w:lang w:val="en-US" w:eastAsia="ru-RU"/>
              </w:rPr>
            </w:pPr>
            <w:r w:rsidRPr="001E7A59">
              <w:rPr>
                <w:rFonts w:eastAsia="Times New Roman" w:cs="Times New Roman"/>
                <w:szCs w:val="24"/>
                <w:lang w:eastAsia="ru-RU"/>
              </w:rPr>
              <w:t xml:space="preserve">8 (81361) </w:t>
            </w:r>
            <w:r w:rsidR="007A6B47">
              <w:rPr>
                <w:rFonts w:eastAsia="Times New Roman" w:cs="Times New Roman"/>
                <w:szCs w:val="24"/>
                <w:lang w:val="en-US" w:eastAsia="ru-RU"/>
              </w:rPr>
              <w:t>52309</w:t>
            </w:r>
          </w:p>
          <w:p w:rsidR="00C56DAD" w:rsidRPr="001E7A59" w:rsidRDefault="00C56DAD" w:rsidP="001F78B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1E7A59" w:rsidRPr="001E7A59" w:rsidTr="00DA7175">
        <w:trPr>
          <w:trHeight w:val="26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AD" w:rsidRPr="001E7A59" w:rsidRDefault="004D3D68" w:rsidP="00C56DA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1E7A59">
              <w:rPr>
                <w:rFonts w:eastAsia="Times New Roman" w:cs="Times New Roman"/>
                <w:szCs w:val="24"/>
                <w:lang w:eastAsia="ru-RU"/>
              </w:rPr>
              <w:t xml:space="preserve">Ответственное должностное лицо </w:t>
            </w:r>
          </w:p>
          <w:p w:rsidR="004D3D68" w:rsidRPr="001E7A59" w:rsidRDefault="004D3D68" w:rsidP="00C56DA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1E7A59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D68" w:rsidRPr="007A6B47" w:rsidRDefault="007A6B47" w:rsidP="001F78BC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Левина Светлана Вадимовна</w:t>
            </w:r>
          </w:p>
        </w:tc>
      </w:tr>
      <w:tr w:rsidR="001E7A59" w:rsidRPr="001E7A59" w:rsidTr="00DA717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D68" w:rsidRPr="001E7A59" w:rsidRDefault="00C56DAD" w:rsidP="0020063B">
            <w:pPr>
              <w:rPr>
                <w:rStyle w:val="blk"/>
                <w:rFonts w:cs="Times New Roman"/>
                <w:szCs w:val="24"/>
              </w:rPr>
            </w:pPr>
            <w:r w:rsidRPr="001E7A59">
              <w:rPr>
                <w:rFonts w:eastAsia="Calibri" w:cs="Times New Roman"/>
                <w:szCs w:val="24"/>
              </w:rPr>
              <w:t>Краткое изложение условий конкурса</w:t>
            </w:r>
            <w:r w:rsidR="0036178C" w:rsidRPr="001E7A59">
              <w:rPr>
                <w:rFonts w:eastAsia="Calibri" w:cs="Times New Roman"/>
                <w:szCs w:val="24"/>
              </w:rPr>
              <w:t>,</w:t>
            </w:r>
            <w:r w:rsidRPr="001E7A59">
              <w:rPr>
                <w:rStyle w:val="blk"/>
                <w:rFonts w:cs="Times New Roman"/>
                <w:szCs w:val="24"/>
              </w:rPr>
              <w:t xml:space="preserve"> содержащее наименование и описание предмета конкурса, </w:t>
            </w:r>
            <w:r w:rsidR="00BE491E" w:rsidRPr="001E7A59">
              <w:rPr>
                <w:rStyle w:val="blk"/>
                <w:rFonts w:cs="Times New Roman"/>
                <w:szCs w:val="24"/>
              </w:rPr>
              <w:t>предельную величину стоимости одного часа консультационных услуг, источник финансирования</w:t>
            </w:r>
          </w:p>
          <w:p w:rsidR="00C56DAD" w:rsidRPr="001E7A59" w:rsidRDefault="00C56DAD" w:rsidP="0020063B">
            <w:pPr>
              <w:rPr>
                <w:rFonts w:eastAsia="Calibri" w:cs="Times New Roman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0D3" w:rsidRPr="001E7A59" w:rsidRDefault="00BA60D3" w:rsidP="00BA60D3">
            <w:pPr>
              <w:rPr>
                <w:rFonts w:cs="Times New Roman"/>
                <w:szCs w:val="24"/>
              </w:rPr>
            </w:pPr>
            <w:r w:rsidRPr="001E7A59">
              <w:rPr>
                <w:rFonts w:cs="Times New Roman"/>
                <w:szCs w:val="24"/>
              </w:rPr>
              <w:t>Субсидии предоставляются на конкурсной основе организациям</w:t>
            </w:r>
            <w:r w:rsidR="00FE469F" w:rsidRPr="001E7A59">
              <w:rPr>
                <w:rFonts w:cs="Times New Roman"/>
                <w:szCs w:val="24"/>
              </w:rPr>
              <w:t>, образующим</w:t>
            </w:r>
            <w:r w:rsidRPr="001E7A59">
              <w:rPr>
                <w:rFonts w:cs="Times New Roman"/>
                <w:szCs w:val="24"/>
              </w:rPr>
              <w:t xml:space="preserve"> инфраструктур</w:t>
            </w:r>
            <w:r w:rsidR="00FE469F" w:rsidRPr="001E7A59">
              <w:rPr>
                <w:rFonts w:cs="Times New Roman"/>
                <w:szCs w:val="24"/>
              </w:rPr>
              <w:t>у поддержки субъектов малого и среднего предпринимательства</w:t>
            </w:r>
            <w:r w:rsidRPr="001E7A59">
              <w:rPr>
                <w:rFonts w:cs="Times New Roman"/>
                <w:szCs w:val="24"/>
              </w:rPr>
              <w:t xml:space="preserve">, </w:t>
            </w:r>
            <w:r w:rsidR="0057147C" w:rsidRPr="001E7A59">
              <w:rPr>
                <w:rFonts w:cs="Times New Roman"/>
                <w:szCs w:val="24"/>
              </w:rPr>
              <w:t xml:space="preserve">в целях финансового обеспечения (возмещения) затрат в связи с </w:t>
            </w:r>
            <w:r w:rsidRPr="001E7A59">
              <w:rPr>
                <w:rFonts w:cs="Times New Roman"/>
                <w:szCs w:val="24"/>
              </w:rPr>
              <w:t>оказани</w:t>
            </w:r>
            <w:r w:rsidR="0057147C" w:rsidRPr="001E7A59">
              <w:rPr>
                <w:rFonts w:cs="Times New Roman"/>
                <w:szCs w:val="24"/>
              </w:rPr>
              <w:t xml:space="preserve">ем </w:t>
            </w:r>
            <w:r w:rsidRPr="001E7A59">
              <w:rPr>
                <w:rFonts w:cs="Times New Roman"/>
                <w:szCs w:val="24"/>
              </w:rPr>
              <w:t xml:space="preserve">безвозмездных консультационных услуг субъектам </w:t>
            </w:r>
            <w:r w:rsidR="0057147C" w:rsidRPr="001E7A59">
              <w:rPr>
                <w:rFonts w:cs="Times New Roman"/>
                <w:szCs w:val="24"/>
              </w:rPr>
              <w:t>малого и среднего предпринимательства</w:t>
            </w:r>
            <w:r w:rsidRPr="001E7A59">
              <w:rPr>
                <w:rFonts w:cs="Times New Roman"/>
                <w:szCs w:val="24"/>
              </w:rPr>
              <w:t xml:space="preserve">, зарегистрированным на территории </w:t>
            </w:r>
            <w:r w:rsidR="00475950">
              <w:rPr>
                <w:rFonts w:cs="Times New Roman"/>
                <w:szCs w:val="24"/>
              </w:rPr>
              <w:t>Никольского городского поселения Тосненского</w:t>
            </w:r>
            <w:r w:rsidRPr="001E7A59">
              <w:rPr>
                <w:rFonts w:cs="Times New Roman"/>
                <w:szCs w:val="24"/>
              </w:rPr>
              <w:t xml:space="preserve"> район</w:t>
            </w:r>
            <w:r w:rsidR="00020803">
              <w:rPr>
                <w:rFonts w:cs="Times New Roman"/>
                <w:szCs w:val="24"/>
              </w:rPr>
              <w:t>а</w:t>
            </w:r>
            <w:r w:rsidRPr="001E7A59">
              <w:rPr>
                <w:rFonts w:cs="Times New Roman"/>
                <w:szCs w:val="24"/>
              </w:rPr>
              <w:t xml:space="preserve"> Ленинградской области</w:t>
            </w:r>
            <w:r w:rsidR="00EA410D" w:rsidRPr="001E7A59">
              <w:rPr>
                <w:rFonts w:cs="Times New Roman"/>
                <w:szCs w:val="24"/>
              </w:rPr>
              <w:t>,</w:t>
            </w:r>
            <w:r w:rsidRPr="001E7A59">
              <w:rPr>
                <w:rFonts w:cs="Times New Roman"/>
                <w:szCs w:val="24"/>
              </w:rPr>
              <w:t xml:space="preserve"> </w:t>
            </w:r>
            <w:r w:rsidR="00EA410D" w:rsidRPr="001E7A59">
              <w:rPr>
                <w:rFonts w:cs="Times New Roman"/>
                <w:szCs w:val="24"/>
              </w:rPr>
              <w:t>в соответствии с перечнем безвозмездных консультационных услуг (приложение 1</w:t>
            </w:r>
            <w:r w:rsidR="009142D9">
              <w:rPr>
                <w:rFonts w:cs="Times New Roman"/>
                <w:szCs w:val="24"/>
              </w:rPr>
              <w:t xml:space="preserve"> к Порядку</w:t>
            </w:r>
            <w:r w:rsidR="00EA410D" w:rsidRPr="001E7A59">
              <w:rPr>
                <w:rFonts w:cs="Times New Roman"/>
                <w:szCs w:val="24"/>
              </w:rPr>
              <w:t>).</w:t>
            </w:r>
            <w:r w:rsidR="00BE491E" w:rsidRPr="001E7A59">
              <w:rPr>
                <w:rFonts w:cs="Times New Roman"/>
                <w:szCs w:val="24"/>
              </w:rPr>
              <w:t xml:space="preserve"> Субсидия предоставляется победителю конкурса, набравшему наибольшее количество баллов.</w:t>
            </w:r>
          </w:p>
          <w:p w:rsidR="00BE491E" w:rsidRPr="001E7A59" w:rsidRDefault="0057147C" w:rsidP="00BE491E">
            <w:pPr>
              <w:rPr>
                <w:rFonts w:cs="Times New Roman"/>
                <w:szCs w:val="24"/>
              </w:rPr>
            </w:pPr>
            <w:r w:rsidRPr="001E7A59">
              <w:rPr>
                <w:rFonts w:cs="Times New Roman"/>
                <w:szCs w:val="24"/>
              </w:rPr>
              <w:t xml:space="preserve">Субсидия предоставляется </w:t>
            </w:r>
            <w:proofErr w:type="gramStart"/>
            <w:r w:rsidRPr="001E7A59">
              <w:rPr>
                <w:rFonts w:cs="Times New Roman"/>
                <w:szCs w:val="24"/>
              </w:rPr>
              <w:t xml:space="preserve">в </w:t>
            </w:r>
            <w:r w:rsidR="00BE491E" w:rsidRPr="001E7A59">
              <w:rPr>
                <w:rFonts w:cs="Times New Roman"/>
                <w:szCs w:val="24"/>
              </w:rPr>
              <w:t xml:space="preserve"> пределах</w:t>
            </w:r>
            <w:proofErr w:type="gramEnd"/>
            <w:r w:rsidR="00BE491E" w:rsidRPr="001E7A59">
              <w:rPr>
                <w:rFonts w:cs="Times New Roman"/>
                <w:szCs w:val="24"/>
              </w:rPr>
              <w:t xml:space="preserve"> бюджетных ассигнований, предусмотренных на текущий год в бюджете </w:t>
            </w:r>
            <w:r w:rsidR="0017429E">
              <w:rPr>
                <w:rFonts w:cs="Times New Roman"/>
                <w:szCs w:val="24"/>
              </w:rPr>
              <w:t>Никольского городского поселения</w:t>
            </w:r>
            <w:r w:rsidR="00BE491E" w:rsidRPr="001E7A59">
              <w:rPr>
                <w:rFonts w:cs="Times New Roman"/>
                <w:szCs w:val="24"/>
              </w:rPr>
              <w:t xml:space="preserve"> Тосненск</w:t>
            </w:r>
            <w:r w:rsidR="00581833">
              <w:rPr>
                <w:rFonts w:cs="Times New Roman"/>
                <w:szCs w:val="24"/>
              </w:rPr>
              <w:t>ого</w:t>
            </w:r>
            <w:r w:rsidR="00BE491E" w:rsidRPr="001E7A59">
              <w:rPr>
                <w:rFonts w:cs="Times New Roman"/>
                <w:szCs w:val="24"/>
              </w:rPr>
              <w:t xml:space="preserve"> район</w:t>
            </w:r>
            <w:r w:rsidR="00581833">
              <w:rPr>
                <w:rFonts w:cs="Times New Roman"/>
                <w:szCs w:val="24"/>
              </w:rPr>
              <w:t>а</w:t>
            </w:r>
            <w:r w:rsidR="00BE491E" w:rsidRPr="001E7A59">
              <w:rPr>
                <w:rFonts w:cs="Times New Roman"/>
                <w:szCs w:val="24"/>
              </w:rPr>
              <w:t xml:space="preserve"> Ленинградской области на предоставление субсидий организациям инфраструктуры поддержки субъектов МСП.   </w:t>
            </w:r>
          </w:p>
          <w:p w:rsidR="004D3D68" w:rsidRPr="001E7A59" w:rsidRDefault="0057147C" w:rsidP="00BE491E">
            <w:pPr>
              <w:rPr>
                <w:rFonts w:cs="Times New Roman"/>
                <w:szCs w:val="24"/>
              </w:rPr>
            </w:pPr>
            <w:r w:rsidRPr="001E7A59">
              <w:rPr>
                <w:rFonts w:cs="Times New Roman"/>
                <w:szCs w:val="24"/>
                <w:shd w:val="clear" w:color="auto" w:fill="FFFFFF"/>
              </w:rPr>
              <w:t xml:space="preserve">Стоимость одного часа </w:t>
            </w:r>
            <w:proofErr w:type="gramStart"/>
            <w:r w:rsidRPr="001E7A59">
              <w:rPr>
                <w:rFonts w:cs="Times New Roman"/>
                <w:szCs w:val="24"/>
                <w:shd w:val="clear" w:color="auto" w:fill="FFFFFF"/>
              </w:rPr>
              <w:t>безвозмездных  консультационных</w:t>
            </w:r>
            <w:proofErr w:type="gramEnd"/>
            <w:r w:rsidRPr="001E7A59">
              <w:rPr>
                <w:rFonts w:cs="Times New Roman"/>
                <w:szCs w:val="24"/>
                <w:shd w:val="clear" w:color="auto" w:fill="FFFFFF"/>
              </w:rPr>
              <w:t xml:space="preserve">  услуг для расчета  суммы субсидии, устанавливается в соответствии с  расчетами </w:t>
            </w:r>
            <w:r w:rsidRPr="001E7A59">
              <w:rPr>
                <w:rFonts w:cs="Times New Roman"/>
                <w:i/>
                <w:szCs w:val="24"/>
                <w:shd w:val="clear" w:color="auto" w:fill="FFFFFF"/>
              </w:rPr>
              <w:t xml:space="preserve"> </w:t>
            </w:r>
            <w:r w:rsidRPr="001E7A59">
              <w:rPr>
                <w:rFonts w:cs="Times New Roman"/>
                <w:szCs w:val="24"/>
                <w:shd w:val="clear" w:color="auto" w:fill="FFFFFF"/>
              </w:rPr>
              <w:t xml:space="preserve">организаций инфраструктуры, исходя из анализа фактических затрат, понесенных при оказании безвозмездных консультационных услуг,  </w:t>
            </w:r>
            <w:r w:rsidRPr="001E7A59">
              <w:rPr>
                <w:rFonts w:cs="Times New Roman"/>
                <w:szCs w:val="24"/>
                <w:shd w:val="clear" w:color="auto" w:fill="FFFFFF"/>
              </w:rPr>
              <w:lastRenderedPageBreak/>
              <w:t>но  не может превышать</w:t>
            </w:r>
            <w:r w:rsidRPr="001E7A59">
              <w:rPr>
                <w:rFonts w:cs="Times New Roman"/>
                <w:i/>
                <w:szCs w:val="24"/>
                <w:shd w:val="clear" w:color="auto" w:fill="FFFFFF"/>
              </w:rPr>
              <w:t xml:space="preserve">  </w:t>
            </w:r>
            <w:r w:rsidRPr="001E7A59">
              <w:rPr>
                <w:rFonts w:cs="Times New Roman"/>
                <w:szCs w:val="24"/>
                <w:shd w:val="clear" w:color="auto" w:fill="FFFFFF"/>
              </w:rPr>
              <w:t>предельную величину  стоимости одного часа безво</w:t>
            </w:r>
            <w:r w:rsidR="00BE491E" w:rsidRPr="001E7A59">
              <w:rPr>
                <w:rFonts w:cs="Times New Roman"/>
                <w:szCs w:val="24"/>
                <w:shd w:val="clear" w:color="auto" w:fill="FFFFFF"/>
              </w:rPr>
              <w:t xml:space="preserve">змездных консультационных услуг </w:t>
            </w:r>
            <w:r w:rsidR="00581833">
              <w:rPr>
                <w:rFonts w:cs="Times New Roman"/>
                <w:szCs w:val="24"/>
                <w:shd w:val="clear" w:color="auto" w:fill="FFFFFF"/>
              </w:rPr>
              <w:t>883</w:t>
            </w:r>
            <w:r w:rsidR="00AB41A7">
              <w:rPr>
                <w:rFonts w:cs="Times New Roman"/>
                <w:szCs w:val="24"/>
                <w:shd w:val="clear" w:color="auto" w:fill="FFFFFF"/>
              </w:rPr>
              <w:t xml:space="preserve"> рубля </w:t>
            </w:r>
            <w:r w:rsidR="00581833">
              <w:rPr>
                <w:rFonts w:cs="Times New Roman"/>
                <w:szCs w:val="24"/>
                <w:shd w:val="clear" w:color="auto" w:fill="FFFFFF"/>
              </w:rPr>
              <w:t>34 коп</w:t>
            </w:r>
            <w:r w:rsidR="00BE491E" w:rsidRPr="001E7A59">
              <w:rPr>
                <w:rFonts w:cs="Times New Roman"/>
                <w:szCs w:val="24"/>
                <w:shd w:val="clear" w:color="auto" w:fill="FFFFFF"/>
              </w:rPr>
              <w:t>.</w:t>
            </w:r>
          </w:p>
        </w:tc>
      </w:tr>
      <w:tr w:rsidR="001E7A59" w:rsidRPr="001E7A59" w:rsidTr="00DA717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B09" w:rsidRPr="001E7A59" w:rsidRDefault="00107B09" w:rsidP="001F78BC">
            <w:pPr>
              <w:autoSpaceDE w:val="0"/>
              <w:autoSpaceDN w:val="0"/>
              <w:adjustRightInd w:val="0"/>
              <w:rPr>
                <w:rFonts w:eastAsia="Calibri" w:cs="Times New Roman"/>
                <w:bCs/>
                <w:szCs w:val="24"/>
              </w:rPr>
            </w:pPr>
            <w:r w:rsidRPr="001E7A59">
              <w:rPr>
                <w:rFonts w:eastAsia="Calibri" w:cs="Times New Roman"/>
                <w:bCs/>
                <w:szCs w:val="24"/>
              </w:rPr>
              <w:lastRenderedPageBreak/>
              <w:t>Источник финансирования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A3E" w:rsidRPr="001E7A59" w:rsidRDefault="00581833" w:rsidP="00D3039F">
            <w:pPr>
              <w:autoSpaceDE w:val="0"/>
              <w:autoSpaceDN w:val="0"/>
              <w:adjustRightInd w:val="0"/>
              <w:rPr>
                <w:rFonts w:eastAsia="Calibri" w:cs="Times New Roman"/>
                <w:b/>
                <w:bCs/>
                <w:szCs w:val="24"/>
                <w:u w:val="single"/>
              </w:rPr>
            </w:pPr>
            <w:r>
              <w:rPr>
                <w:rFonts w:eastAsia="Calibri" w:cs="Times New Roman"/>
                <w:szCs w:val="24"/>
              </w:rPr>
              <w:t>Бюджет Никольского городского поселения</w:t>
            </w:r>
            <w:r w:rsidR="00C56DAD" w:rsidRPr="001E7A59">
              <w:rPr>
                <w:rFonts w:eastAsia="Calibri" w:cs="Times New Roman"/>
                <w:szCs w:val="24"/>
              </w:rPr>
              <w:t xml:space="preserve"> Тосненск</w:t>
            </w:r>
            <w:r>
              <w:rPr>
                <w:rFonts w:eastAsia="Calibri" w:cs="Times New Roman"/>
                <w:szCs w:val="24"/>
              </w:rPr>
              <w:t>ого</w:t>
            </w:r>
            <w:r w:rsidR="00C56DAD" w:rsidRPr="001E7A59">
              <w:rPr>
                <w:rFonts w:eastAsia="Calibri" w:cs="Times New Roman"/>
                <w:szCs w:val="24"/>
              </w:rPr>
              <w:t xml:space="preserve"> район</w:t>
            </w:r>
            <w:r>
              <w:rPr>
                <w:rFonts w:eastAsia="Calibri" w:cs="Times New Roman"/>
                <w:szCs w:val="24"/>
              </w:rPr>
              <w:t>а</w:t>
            </w:r>
            <w:r w:rsidR="00C56DAD" w:rsidRPr="001E7A59">
              <w:rPr>
                <w:rFonts w:eastAsia="Calibri" w:cs="Times New Roman"/>
                <w:szCs w:val="24"/>
              </w:rPr>
              <w:t xml:space="preserve"> Ленинградской области на 201</w:t>
            </w:r>
            <w:r w:rsidR="00D3039F" w:rsidRPr="001E7A59">
              <w:rPr>
                <w:rFonts w:eastAsia="Calibri" w:cs="Times New Roman"/>
                <w:szCs w:val="24"/>
              </w:rPr>
              <w:t>8</w:t>
            </w:r>
            <w:r w:rsidR="00C56DAD" w:rsidRPr="001E7A59">
              <w:rPr>
                <w:rFonts w:eastAsia="Calibri" w:cs="Times New Roman"/>
                <w:szCs w:val="24"/>
              </w:rPr>
              <w:t xml:space="preserve"> год.</w:t>
            </w:r>
          </w:p>
        </w:tc>
      </w:tr>
      <w:tr w:rsidR="001E7A59" w:rsidRPr="001E7A59" w:rsidTr="00DA717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AD" w:rsidRPr="001E7A59" w:rsidRDefault="0036178C" w:rsidP="0036178C">
            <w:pPr>
              <w:rPr>
                <w:rFonts w:eastAsia="Calibri" w:cs="Times New Roman"/>
                <w:bCs/>
                <w:szCs w:val="24"/>
              </w:rPr>
            </w:pPr>
            <w:r w:rsidRPr="001E7A59">
              <w:rPr>
                <w:rStyle w:val="blk"/>
                <w:rFonts w:cs="Times New Roman"/>
                <w:szCs w:val="24"/>
              </w:rPr>
              <w:t>Т</w:t>
            </w:r>
            <w:r w:rsidR="00C56DAD" w:rsidRPr="001E7A59">
              <w:rPr>
                <w:rStyle w:val="blk"/>
                <w:rFonts w:cs="Times New Roman"/>
                <w:szCs w:val="24"/>
              </w:rPr>
              <w:t xml:space="preserve">ребования к участникам </w:t>
            </w:r>
            <w:r w:rsidR="00DF6B23" w:rsidRPr="001E7A59">
              <w:rPr>
                <w:rStyle w:val="blk"/>
                <w:rFonts w:cs="Times New Roman"/>
                <w:szCs w:val="24"/>
              </w:rPr>
              <w:t>конкурса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91" w:rsidRPr="00192DB4" w:rsidRDefault="003E50AB" w:rsidP="005F7687">
            <w:r w:rsidRPr="001E7A59">
              <w:rPr>
                <w:rFonts w:cs="Times New Roman"/>
                <w:szCs w:val="24"/>
              </w:rPr>
              <w:t xml:space="preserve"> 1.</w:t>
            </w:r>
            <w:r w:rsidR="00C40291" w:rsidRPr="00192DB4">
              <w:t xml:space="preserve"> </w:t>
            </w:r>
            <w:r w:rsidR="00C40291">
              <w:t>П</w:t>
            </w:r>
            <w:r w:rsidR="00C40291" w:rsidRPr="00192DB4">
              <w:t xml:space="preserve">олучателями субсидии являются  коммерческие и некоммерческие организации, которые создаются, осуществляют свою деятельность или привлекаются в качестве поставщиков (исполнителей, подрядчиков) для осуществления закупок товаров, работ, услуг для обеспечения  муниципальных нужд при реализации  муниципальной программы </w:t>
            </w:r>
            <w:r w:rsidR="00C40291" w:rsidRPr="00192DB4">
              <w:rPr>
                <w:rFonts w:ascii="Roboto Condensed" w:hAnsi="Roboto Condensed"/>
                <w:b/>
                <w:bCs/>
                <w:color w:val="000000"/>
              </w:rPr>
              <w:t>«</w:t>
            </w:r>
            <w:r w:rsidR="00C40291" w:rsidRPr="00192DB4">
              <w:rPr>
                <w:rFonts w:ascii="Roboto Condensed" w:hAnsi="Roboto Condensed"/>
                <w:bCs/>
                <w:color w:val="000000"/>
              </w:rPr>
              <w:t>Развитие и поддержка малого и среднего предпринимательства в Никольском городском поселении Тосненского района Ленинградской области».</w:t>
            </w:r>
          </w:p>
          <w:p w:rsidR="00C40291" w:rsidRPr="00192DB4" w:rsidRDefault="003E50AB" w:rsidP="005F7687">
            <w:r w:rsidRPr="001E7A59">
              <w:rPr>
                <w:rFonts w:cs="Times New Roman"/>
                <w:szCs w:val="24"/>
              </w:rPr>
              <w:t xml:space="preserve"> </w:t>
            </w:r>
            <w:r w:rsidRPr="001E7A59">
              <w:t xml:space="preserve">2. </w:t>
            </w:r>
            <w:r w:rsidR="00C40291" w:rsidRPr="00192DB4">
              <w:t xml:space="preserve">Получатели субсидии осуществляют деятельность на территории Никольского городского поселения Тосненского района Ленинградской </w:t>
            </w:r>
            <w:proofErr w:type="gramStart"/>
            <w:r w:rsidR="00C40291" w:rsidRPr="00192DB4">
              <w:t>области  и</w:t>
            </w:r>
            <w:proofErr w:type="gramEnd"/>
            <w:r w:rsidR="00C40291" w:rsidRPr="00192DB4">
              <w:t xml:space="preserve"> состоят на налоговом учете в налоговом органе  Тосненского  района  Ленинградской области.</w:t>
            </w:r>
          </w:p>
          <w:p w:rsidR="00C40291" w:rsidRPr="00192DB4" w:rsidRDefault="003E50AB" w:rsidP="005F7687">
            <w:pPr>
              <w:pStyle w:val="af1"/>
              <w:spacing w:before="0" w:beforeAutospacing="0" w:after="0" w:afterAutospacing="0"/>
            </w:pPr>
            <w:r w:rsidRPr="001E7A59">
              <w:t xml:space="preserve">3. </w:t>
            </w:r>
            <w:r w:rsidR="00C40291" w:rsidRPr="00192DB4">
              <w:t>Основная</w:t>
            </w:r>
            <w:r w:rsidR="00C40291" w:rsidRPr="00192DB4">
              <w:rPr>
                <w:color w:val="FF0000"/>
              </w:rPr>
              <w:t xml:space="preserve"> </w:t>
            </w:r>
            <w:r w:rsidR="00C40291" w:rsidRPr="00192DB4">
              <w:t xml:space="preserve">деятельность, </w:t>
            </w:r>
            <w:proofErr w:type="gramStart"/>
            <w:r w:rsidR="00C40291" w:rsidRPr="00192DB4">
              <w:t>предусмотренная  Уставом</w:t>
            </w:r>
            <w:proofErr w:type="gramEnd"/>
            <w:r w:rsidR="00C40291" w:rsidRPr="00192DB4">
              <w:t>, направлена на обеспечение условий для создания и развития субъектов малого и среднего предпринимательства и оказания им поддержки.</w:t>
            </w:r>
          </w:p>
          <w:p w:rsidR="00C40291" w:rsidRDefault="003E50AB" w:rsidP="005F7687">
            <w:pPr>
              <w:pStyle w:val="p5"/>
              <w:shd w:val="clear" w:color="auto" w:fill="FFFFFF"/>
              <w:spacing w:before="0" w:beforeAutospacing="0" w:after="0" w:afterAutospacing="0"/>
            </w:pPr>
            <w:r w:rsidRPr="001E7A59">
              <w:t xml:space="preserve">4. </w:t>
            </w:r>
            <w:r w:rsidR="00C40291" w:rsidRPr="00192DB4">
              <w:t xml:space="preserve">Получатели субсидии должны обладать лицензиями на </w:t>
            </w:r>
            <w:proofErr w:type="gramStart"/>
            <w:r w:rsidR="00C40291" w:rsidRPr="00192DB4">
              <w:t>право  осуществления</w:t>
            </w:r>
            <w:proofErr w:type="gramEnd"/>
            <w:r w:rsidR="00C40291" w:rsidRPr="00192DB4">
              <w:t xml:space="preserve"> видов деятельности, подлежащих лицензированию, в случаях, установленных законодательством</w:t>
            </w:r>
            <w:r w:rsidR="00C40291">
              <w:t>.</w:t>
            </w:r>
          </w:p>
          <w:p w:rsidR="00C40291" w:rsidRPr="00192DB4" w:rsidRDefault="003E50AB" w:rsidP="005F7687">
            <w:pPr>
              <w:pStyle w:val="p5"/>
              <w:shd w:val="clear" w:color="auto" w:fill="FFFFFF"/>
              <w:spacing w:before="0" w:beforeAutospacing="0" w:after="0" w:afterAutospacing="0"/>
            </w:pPr>
            <w:r w:rsidRPr="001E7A59">
              <w:t xml:space="preserve">5. </w:t>
            </w:r>
            <w:r w:rsidR="00C40291" w:rsidRPr="00192DB4">
              <w:t>Получатели субсидии должны обладать квалифицированным персоналом, квалификация которого соответствует осуществлению заявленных видов деятельности и подтверждается  соответствующими документами (диплом о среднем или высшем экономическом  образовании,  диплом о среднем или высшем образовании и сертификатами или другими документами, подтверждающими прохождение специалистом организации инфраструктуры курсов повышения квалификации по вопросам,  касающимся поддержки субъектов малого и среднего предпринимательства).</w:t>
            </w:r>
          </w:p>
          <w:p w:rsidR="006B5D4D" w:rsidRDefault="003E50AB" w:rsidP="005F7687">
            <w:pPr>
              <w:pStyle w:val="p5"/>
              <w:shd w:val="clear" w:color="auto" w:fill="FFFFFF"/>
              <w:spacing w:before="0" w:beforeAutospacing="0" w:after="0" w:afterAutospacing="0"/>
            </w:pPr>
            <w:r w:rsidRPr="001E7A59">
              <w:t xml:space="preserve">6. </w:t>
            </w:r>
            <w:r w:rsidR="006B5D4D" w:rsidRPr="00192DB4">
              <w:t xml:space="preserve">Получатели субсидии должны обладать необходимыми материально-техническими ресурсами, обеспечивающими исполнение уставной деятельности, в том числе: рабочими местами для двух и более консультантов, оборудованными  персональными компьютерами и другим необходимым офисным  оборудованием (копировальные аппараты, принтеры, МФУ и т.д.) (подтверждением наличия необходимого оборудования является выписка из инвентарной книги организации); наличием необходимых средств  </w:t>
            </w:r>
            <w:r w:rsidR="006B5D4D" w:rsidRPr="00192DB4">
              <w:lastRenderedPageBreak/>
              <w:t>лицензионного программного обеспечения: лицензионными бухгалтерскими программами и программами электронного документооборота; не менее одной лицензионной справочно-правовой системы с договором на ее обслуживание у официального представителя.</w:t>
            </w:r>
          </w:p>
          <w:p w:rsidR="006B5D4D" w:rsidRDefault="003E50AB" w:rsidP="005F7687">
            <w:pPr>
              <w:pStyle w:val="formattext"/>
              <w:spacing w:before="0" w:beforeAutospacing="0" w:after="0" w:afterAutospacing="0"/>
            </w:pPr>
            <w:r w:rsidRPr="001E7A59">
              <w:t xml:space="preserve">7. </w:t>
            </w:r>
            <w:r w:rsidR="006B5D4D" w:rsidRPr="00192DB4">
              <w:t>Получатели субсидии не должны иметь в текущем году случаев выплаты работникам заработной платы ниже величины, установленной региональным соглашением о минимальной заработной плате в Ленинградской области.</w:t>
            </w:r>
          </w:p>
          <w:p w:rsidR="006B5D4D" w:rsidRPr="00192DB4" w:rsidRDefault="003E50AB" w:rsidP="005F7687">
            <w:r w:rsidRPr="001E7A59">
              <w:t xml:space="preserve">8. </w:t>
            </w:r>
            <w:r w:rsidR="006B5D4D" w:rsidRPr="00192DB4">
              <w:t xml:space="preserve">Получатели субсидии не должны находиться в процессе реорганизации, ликвидации, банкротства и не должны иметь ограничения на осуществление хозяйственной деятельности </w:t>
            </w:r>
          </w:p>
          <w:p w:rsidR="005F7687" w:rsidRDefault="003E50AB" w:rsidP="006B5D4D">
            <w:r w:rsidRPr="001E7A59">
              <w:rPr>
                <w:rFonts w:cs="Times New Roman"/>
                <w:szCs w:val="24"/>
              </w:rPr>
              <w:t xml:space="preserve">9. </w:t>
            </w:r>
            <w:r w:rsidR="006B5D4D" w:rsidRPr="00192DB4">
              <w:t>У получателей субсидий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      </w:r>
          </w:p>
          <w:p w:rsidR="006B5D4D" w:rsidRPr="00192DB4" w:rsidRDefault="003E50AB" w:rsidP="006B5D4D">
            <w:r w:rsidRPr="001E7A59">
              <w:rPr>
                <w:rFonts w:cs="Times New Roman"/>
                <w:szCs w:val="24"/>
              </w:rPr>
              <w:t xml:space="preserve">10. </w:t>
            </w:r>
            <w:r w:rsidR="006B5D4D" w:rsidRPr="00192DB4">
              <w:t xml:space="preserve">У получателей субсидии должна отсутствовать просроченная задолженность по возврату в бюджет Никольского городского поселения Тосненского района Ленинградской области субсидий, предоставленных в том числе в соответствии с иными правовыми актами, и иная просроченная задолженность перед бюджетом Никольского городского поселения Тосненского района Ленинградской области. </w:t>
            </w:r>
          </w:p>
          <w:p w:rsidR="006B5D4D" w:rsidRPr="00192DB4" w:rsidRDefault="003E50AB" w:rsidP="006B5D4D">
            <w:pPr>
              <w:pStyle w:val="p5"/>
              <w:shd w:val="clear" w:color="auto" w:fill="FFFFFF"/>
              <w:tabs>
                <w:tab w:val="left" w:pos="851"/>
              </w:tabs>
              <w:spacing w:before="0" w:beforeAutospacing="0" w:after="0" w:afterAutospacing="0"/>
            </w:pPr>
            <w:r w:rsidRPr="001E7A59">
              <w:t>11</w:t>
            </w:r>
            <w:r w:rsidR="006B5D4D">
              <w:t>.</w:t>
            </w:r>
            <w:r w:rsidR="006B5D4D" w:rsidRPr="00192DB4">
              <w:t>Получатели субсидии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      </w:r>
          </w:p>
          <w:p w:rsidR="006B5D4D" w:rsidRPr="00192DB4" w:rsidRDefault="003E50AB" w:rsidP="005F7687">
            <w:pPr>
              <w:pStyle w:val="p5"/>
              <w:shd w:val="clear" w:color="auto" w:fill="FFFFFF"/>
              <w:tabs>
                <w:tab w:val="left" w:pos="851"/>
              </w:tabs>
              <w:spacing w:before="0" w:beforeAutospacing="0" w:after="0" w:afterAutospacing="0"/>
            </w:pPr>
            <w:r w:rsidRPr="001E7A59">
              <w:t xml:space="preserve">12. </w:t>
            </w:r>
            <w:r w:rsidR="006B5D4D" w:rsidRPr="00192DB4">
              <w:t>Получатели субсидии не должны получать средства из бюджета Никольского городского поселения Тосненского района Ленинградской области, на основании иных   нормативных правовых актов, муниципальных правовых актов, на цели предоставления субсидий.</w:t>
            </w:r>
          </w:p>
          <w:p w:rsidR="006B5D4D" w:rsidRPr="00192DB4" w:rsidRDefault="003E50AB" w:rsidP="005F7687">
            <w:pPr>
              <w:pStyle w:val="formattext"/>
              <w:tabs>
                <w:tab w:val="left" w:pos="851"/>
              </w:tabs>
              <w:spacing w:before="0" w:beforeAutospacing="0" w:after="0" w:afterAutospacing="0"/>
            </w:pPr>
            <w:r w:rsidRPr="001E7A59">
              <w:t xml:space="preserve">13. </w:t>
            </w:r>
            <w:r w:rsidR="006B5D4D" w:rsidRPr="00192DB4">
              <w:t>Получатели субсидии не должны иметь просроченную задолженность перед работниками по заработной плате.</w:t>
            </w:r>
          </w:p>
          <w:p w:rsidR="005C45E1" w:rsidRPr="001E7A59" w:rsidRDefault="005C45E1" w:rsidP="001E7A59">
            <w:pPr>
              <w:rPr>
                <w:rFonts w:eastAsia="Calibri" w:cs="Times New Roman"/>
                <w:szCs w:val="24"/>
              </w:rPr>
            </w:pPr>
          </w:p>
        </w:tc>
      </w:tr>
      <w:tr w:rsidR="001E7A59" w:rsidRPr="001E7A59" w:rsidTr="00DA717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AD" w:rsidRPr="001E7A59" w:rsidRDefault="00C87FF3" w:rsidP="00C87FF3">
            <w:pPr>
              <w:rPr>
                <w:rStyle w:val="blk"/>
                <w:rFonts w:cs="Times New Roman"/>
                <w:szCs w:val="24"/>
              </w:rPr>
            </w:pPr>
            <w:r w:rsidRPr="001E7A59">
              <w:rPr>
                <w:rStyle w:val="blk"/>
                <w:rFonts w:cs="Times New Roman"/>
                <w:szCs w:val="24"/>
              </w:rPr>
              <w:lastRenderedPageBreak/>
              <w:t>П</w:t>
            </w:r>
            <w:r w:rsidR="00C56DAD" w:rsidRPr="001E7A59">
              <w:rPr>
                <w:rStyle w:val="blk"/>
                <w:rFonts w:cs="Times New Roman"/>
                <w:szCs w:val="24"/>
              </w:rPr>
              <w:t xml:space="preserve">еречень документов, которые должны представляться участниками конкурса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0AB" w:rsidRPr="001E7A59" w:rsidRDefault="003E50AB" w:rsidP="003E50AB">
            <w:pPr>
              <w:rPr>
                <w:rFonts w:cs="Times New Roman"/>
                <w:szCs w:val="24"/>
              </w:rPr>
            </w:pPr>
            <w:r w:rsidRPr="001E7A59">
              <w:rPr>
                <w:rFonts w:cs="Times New Roman"/>
                <w:szCs w:val="24"/>
              </w:rPr>
              <w:t xml:space="preserve"> Для участия в конкурсном отборе  участники представляют в конкурсную комиссию заявку, в состав которой входят следующие документы: </w:t>
            </w:r>
          </w:p>
          <w:p w:rsidR="00B57A88" w:rsidRDefault="00E846C2" w:rsidP="003E50AB">
            <w:pPr>
              <w:pStyle w:val="Style9"/>
              <w:widowControl/>
              <w:tabs>
                <w:tab w:val="left" w:pos="965"/>
              </w:tabs>
              <w:spacing w:before="10"/>
              <w:ind w:firstLine="0"/>
              <w:jc w:val="left"/>
            </w:pPr>
            <w:r w:rsidRPr="00192DB4">
              <w:t>- заявление о предоставлении субсидии по форме согласно приложению 2 к Порядку;</w:t>
            </w:r>
          </w:p>
          <w:p w:rsidR="00B57A88" w:rsidRPr="00192DB4" w:rsidRDefault="00B57A88" w:rsidP="00B57A88">
            <w:pPr>
              <w:pStyle w:val="Style9"/>
              <w:widowControl/>
              <w:tabs>
                <w:tab w:val="left" w:pos="965"/>
              </w:tabs>
              <w:spacing w:before="10"/>
              <w:ind w:firstLine="0"/>
              <w:rPr>
                <w:rStyle w:val="FontStyle36"/>
                <w:sz w:val="24"/>
                <w:szCs w:val="24"/>
              </w:rPr>
            </w:pPr>
            <w:r>
              <w:rPr>
                <w:rStyle w:val="FontStyle36"/>
                <w:sz w:val="24"/>
                <w:szCs w:val="24"/>
              </w:rPr>
              <w:t xml:space="preserve">- </w:t>
            </w:r>
            <w:r w:rsidRPr="00192DB4">
              <w:rPr>
                <w:rStyle w:val="FontStyle36"/>
                <w:sz w:val="24"/>
                <w:szCs w:val="24"/>
              </w:rPr>
              <w:t>банковские реквизиты организации инфраструктуры для перечисления субсидии;</w:t>
            </w:r>
          </w:p>
          <w:p w:rsidR="003E50AB" w:rsidRDefault="003E50AB" w:rsidP="003E50AB">
            <w:pPr>
              <w:pStyle w:val="Style9"/>
              <w:widowControl/>
              <w:tabs>
                <w:tab w:val="left" w:pos="1090"/>
              </w:tabs>
              <w:spacing w:before="5"/>
              <w:ind w:right="29" w:firstLine="0"/>
              <w:rPr>
                <w:rStyle w:val="FontStyle36"/>
                <w:sz w:val="24"/>
                <w:szCs w:val="24"/>
              </w:rPr>
            </w:pPr>
            <w:r w:rsidRPr="001E7A59">
              <w:rPr>
                <w:rStyle w:val="FontStyle36"/>
                <w:sz w:val="24"/>
                <w:szCs w:val="24"/>
              </w:rPr>
              <w:t xml:space="preserve">- копия </w:t>
            </w:r>
            <w:proofErr w:type="gramStart"/>
            <w:r w:rsidRPr="001E7A59">
              <w:rPr>
                <w:rStyle w:val="FontStyle36"/>
                <w:sz w:val="24"/>
                <w:szCs w:val="24"/>
              </w:rPr>
              <w:t>устава,  заверенная</w:t>
            </w:r>
            <w:proofErr w:type="gramEnd"/>
            <w:r w:rsidRPr="001E7A59">
              <w:rPr>
                <w:rStyle w:val="FontStyle36"/>
                <w:sz w:val="24"/>
                <w:szCs w:val="24"/>
              </w:rPr>
              <w:t xml:space="preserve"> печатью и подписью руководителя организации;</w:t>
            </w:r>
          </w:p>
          <w:p w:rsidR="003E50AB" w:rsidRDefault="003E50AB" w:rsidP="003E50AB">
            <w:pPr>
              <w:pStyle w:val="Style9"/>
              <w:widowControl/>
              <w:tabs>
                <w:tab w:val="left" w:pos="941"/>
              </w:tabs>
              <w:ind w:firstLine="0"/>
              <w:rPr>
                <w:rStyle w:val="FontStyle36"/>
                <w:sz w:val="24"/>
                <w:szCs w:val="24"/>
              </w:rPr>
            </w:pPr>
            <w:r w:rsidRPr="001E7A59">
              <w:rPr>
                <w:rStyle w:val="FontStyle36"/>
                <w:sz w:val="24"/>
                <w:szCs w:val="24"/>
              </w:rPr>
              <w:t>- копия свидетельства о постановке на налоговый учет (представляется копия и оригинал для сверки);</w:t>
            </w:r>
          </w:p>
          <w:p w:rsidR="003E50AB" w:rsidRDefault="003E50AB" w:rsidP="003E50AB">
            <w:pPr>
              <w:rPr>
                <w:rFonts w:eastAsia="Calibri" w:cs="Times New Roman"/>
                <w:szCs w:val="24"/>
              </w:rPr>
            </w:pPr>
            <w:r w:rsidRPr="001E7A59">
              <w:rPr>
                <w:rFonts w:eastAsia="Calibri" w:cs="Times New Roman"/>
                <w:szCs w:val="24"/>
              </w:rPr>
              <w:t>- справка об отсутствии задолженности по выплате заработной платы работникам на последнюю отчетную дату, заверенную подписью и печатью руководителя организации;</w:t>
            </w:r>
          </w:p>
          <w:p w:rsidR="003E50AB" w:rsidRDefault="003E50AB" w:rsidP="003E50AB">
            <w:pPr>
              <w:rPr>
                <w:rFonts w:eastAsia="Calibri" w:cs="Times New Roman"/>
                <w:szCs w:val="24"/>
              </w:rPr>
            </w:pPr>
            <w:r w:rsidRPr="001E7A59">
              <w:rPr>
                <w:rFonts w:eastAsia="Calibri" w:cs="Times New Roman"/>
                <w:szCs w:val="24"/>
              </w:rPr>
              <w:t>- выписка из Единого государственного реестра юридических лиц, выданная не ранее 30 дней до дня подачи заявления</w:t>
            </w:r>
            <w:r w:rsidRPr="001E7A59">
              <w:rPr>
                <w:rStyle w:val="FontStyle36"/>
                <w:sz w:val="24"/>
                <w:szCs w:val="24"/>
              </w:rPr>
              <w:t xml:space="preserve"> и содержащая сведения о том, что организация не находится в процессе ликвидации или в отношении организации не применены процедуры добровольного и (или) </w:t>
            </w:r>
            <w:proofErr w:type="gramStart"/>
            <w:r w:rsidRPr="001E7A59">
              <w:rPr>
                <w:rStyle w:val="FontStyle36"/>
                <w:sz w:val="24"/>
                <w:szCs w:val="24"/>
              </w:rPr>
              <w:t>принудительного  банкротства</w:t>
            </w:r>
            <w:proofErr w:type="gramEnd"/>
            <w:r w:rsidRPr="001E7A59">
              <w:rPr>
                <w:rFonts w:eastAsia="Calibri" w:cs="Times New Roman"/>
                <w:szCs w:val="24"/>
              </w:rPr>
              <w:t xml:space="preserve"> (представляется в добровольном порядке);</w:t>
            </w:r>
          </w:p>
          <w:p w:rsidR="003E50AB" w:rsidRDefault="003E50AB" w:rsidP="003E50AB">
            <w:pPr>
              <w:pStyle w:val="Style9"/>
              <w:widowControl/>
              <w:tabs>
                <w:tab w:val="left" w:pos="941"/>
              </w:tabs>
              <w:ind w:firstLine="0"/>
              <w:rPr>
                <w:rStyle w:val="FontStyle36"/>
                <w:sz w:val="24"/>
                <w:szCs w:val="24"/>
              </w:rPr>
            </w:pPr>
            <w:r w:rsidRPr="001E7A59">
              <w:rPr>
                <w:rStyle w:val="FontStyle36"/>
                <w:sz w:val="24"/>
                <w:szCs w:val="24"/>
              </w:rPr>
              <w:t xml:space="preserve">- расчет стоимости одного </w:t>
            </w:r>
            <w:proofErr w:type="gramStart"/>
            <w:r w:rsidRPr="001E7A59">
              <w:rPr>
                <w:rStyle w:val="FontStyle36"/>
                <w:sz w:val="24"/>
                <w:szCs w:val="24"/>
              </w:rPr>
              <w:t>часа  безвозмездных</w:t>
            </w:r>
            <w:proofErr w:type="gramEnd"/>
            <w:r w:rsidRPr="001E7A59">
              <w:rPr>
                <w:rStyle w:val="FontStyle36"/>
                <w:sz w:val="24"/>
                <w:szCs w:val="24"/>
              </w:rPr>
              <w:t xml:space="preserve">  консультационных  услуг </w:t>
            </w:r>
            <w:r w:rsidR="00B57A88">
              <w:rPr>
                <w:rStyle w:val="FontStyle36"/>
                <w:sz w:val="24"/>
                <w:szCs w:val="24"/>
              </w:rPr>
              <w:t xml:space="preserve"> приложение 3 к Порядку;</w:t>
            </w:r>
          </w:p>
          <w:p w:rsidR="003E50AB" w:rsidRDefault="003E50AB" w:rsidP="003E50AB">
            <w:pPr>
              <w:pStyle w:val="p5"/>
              <w:shd w:val="clear" w:color="auto" w:fill="FFFFFF"/>
              <w:spacing w:before="0" w:beforeAutospacing="0" w:after="0" w:afterAutospacing="0"/>
            </w:pPr>
            <w:r w:rsidRPr="001E7A59">
              <w:t>- информация о наличии квалифицированного персонала, квалификация которого соответствует осуществлению заявленных видов деятельности и подтверждается  соответствующими документами (диплом о среднем или высшем экономическом  образовании,  диплом о среднем или высшем образовании и сертификатами или другими документами, подтверждающими прохождение специалистом организации инфраструктуры курсов повышения квалификации по вопросам,  касающимся поддержки субъектов малого и среднего предпринимательства);</w:t>
            </w:r>
          </w:p>
          <w:p w:rsidR="00B57A88" w:rsidRDefault="003E50AB" w:rsidP="00B57A88">
            <w:pPr>
              <w:rPr>
                <w:shd w:val="clear" w:color="auto" w:fill="FFFFFF"/>
              </w:rPr>
            </w:pPr>
            <w:r w:rsidRPr="001E7A59">
              <w:rPr>
                <w:rFonts w:cs="Times New Roman"/>
                <w:szCs w:val="24"/>
                <w:shd w:val="clear" w:color="auto" w:fill="FFFFFF"/>
              </w:rPr>
              <w:t xml:space="preserve">- </w:t>
            </w:r>
            <w:r w:rsidR="00B57A88" w:rsidRPr="00192DB4">
              <w:rPr>
                <w:shd w:val="clear" w:color="auto" w:fill="FFFFFF"/>
              </w:rPr>
              <w:t>информация о деятельности организации в области поддержки субъектов малого и среднего предпринимательства в СМИ и сети Интернет (подтверждается скриншотом экрана с сайта организации, копиями страниц печатных и других изданий с информацией об организации, ссылкой на телевизионный материал об организации) (представляется при наличии);</w:t>
            </w:r>
          </w:p>
          <w:p w:rsidR="00B57A88" w:rsidRDefault="003E50AB" w:rsidP="005F7687">
            <w:pPr>
              <w:pStyle w:val="p5"/>
              <w:shd w:val="clear" w:color="auto" w:fill="FFFFFF"/>
              <w:spacing w:before="0" w:beforeAutospacing="0" w:after="0" w:afterAutospacing="0"/>
            </w:pPr>
            <w:r w:rsidRPr="001E7A59">
              <w:t xml:space="preserve">- </w:t>
            </w:r>
            <w:r w:rsidR="00B57A88" w:rsidRPr="00192DB4">
              <w:t>выписка из инвентарной книги организации, подтверждающая наличие оборудования, необходимого для исполнения уставной деятельности (рабочие места для двух и более консультантов, оборудованные персональными компьютерами и др. необходимым офисным оборудованием: копировальные аппараты, принтеры, МФУ и т.п.);</w:t>
            </w:r>
          </w:p>
          <w:p w:rsidR="00B57A88" w:rsidRPr="00192DB4" w:rsidRDefault="00B57A88" w:rsidP="00B57A88">
            <w:pPr>
              <w:pStyle w:val="p5"/>
              <w:shd w:val="clear" w:color="auto" w:fill="FFFFFF"/>
              <w:spacing w:before="0" w:beforeAutospacing="0" w:after="0" w:afterAutospacing="0"/>
              <w:ind w:firstLine="567"/>
            </w:pPr>
          </w:p>
          <w:p w:rsidR="00B57A88" w:rsidRDefault="003E50AB" w:rsidP="005F7687">
            <w:pPr>
              <w:pStyle w:val="p5"/>
              <w:shd w:val="clear" w:color="auto" w:fill="FFFFFF"/>
              <w:spacing w:before="0" w:beforeAutospacing="0" w:after="0" w:afterAutospacing="0"/>
            </w:pPr>
            <w:r w:rsidRPr="001E7A59">
              <w:lastRenderedPageBreak/>
              <w:t xml:space="preserve">- </w:t>
            </w:r>
            <w:r w:rsidR="00B57A88" w:rsidRPr="00192DB4">
              <w:t>справка, подписанная руководителем организации о наличии программного обеспечения: бухгалтерские программы и программы электронного документооборота, и не менее одной справочно-правовой системы с договором на ее обслуживание у официального представителя;</w:t>
            </w:r>
          </w:p>
          <w:p w:rsidR="00B57A88" w:rsidRPr="00192DB4" w:rsidRDefault="003E50AB" w:rsidP="005F7687">
            <w:pPr>
              <w:pStyle w:val="Style9"/>
              <w:widowControl/>
              <w:tabs>
                <w:tab w:val="left" w:pos="941"/>
              </w:tabs>
              <w:ind w:firstLine="0"/>
            </w:pPr>
            <w:r w:rsidRPr="001E7A59">
              <w:t xml:space="preserve">- </w:t>
            </w:r>
            <w:r w:rsidR="00B57A88" w:rsidRPr="00192DB4">
              <w:t>лицензии на право осуществления видов деятельности, подлежащих лицензированию, в случае установления законодательством;</w:t>
            </w:r>
          </w:p>
          <w:p w:rsidR="00B57A88" w:rsidRDefault="003E50AB" w:rsidP="00B57A88">
            <w:pPr>
              <w:rPr>
                <w:shd w:val="clear" w:color="auto" w:fill="FFFFFF"/>
              </w:rPr>
            </w:pPr>
            <w:r w:rsidRPr="001E7A59">
              <w:rPr>
                <w:rFonts w:cs="Times New Roman"/>
                <w:szCs w:val="24"/>
              </w:rPr>
              <w:t xml:space="preserve">- </w:t>
            </w:r>
            <w:r w:rsidR="00B57A88" w:rsidRPr="00192DB4">
              <w:t xml:space="preserve">справка о выплате работникам заработной платы не ниже величины, установленной региональным соглашением о минимальной заработной плате в Ленинградской области в </w:t>
            </w:r>
            <w:r w:rsidR="00B57A88" w:rsidRPr="00192DB4">
              <w:rPr>
                <w:shd w:val="clear" w:color="auto" w:fill="FFFFFF"/>
              </w:rPr>
              <w:t>текущем году, заверенная подписью и печатью руководителя организации;</w:t>
            </w:r>
          </w:p>
          <w:p w:rsidR="00B57A88" w:rsidRPr="00192DB4" w:rsidRDefault="003E50AB" w:rsidP="00B57A88">
            <w:pPr>
              <w:rPr>
                <w:shd w:val="clear" w:color="auto" w:fill="FFFFFF"/>
              </w:rPr>
            </w:pPr>
            <w:r w:rsidRPr="001E7A59">
              <w:rPr>
                <w:rFonts w:cs="Times New Roman"/>
                <w:szCs w:val="24"/>
                <w:shd w:val="clear" w:color="auto" w:fill="FFFFFF"/>
              </w:rPr>
              <w:t xml:space="preserve">- </w:t>
            </w:r>
            <w:r w:rsidR="00B57A88" w:rsidRPr="00192DB4">
              <w:rPr>
                <w:shd w:val="clear" w:color="auto" w:fill="FFFFFF"/>
              </w:rPr>
              <w:t>справка о планируемом количестве разовых консультаций на период, на который предоставляется субсидия, заверенная подписью и печатью руководителя организации (приложение к заявлению).</w:t>
            </w:r>
          </w:p>
          <w:p w:rsidR="00C56DAD" w:rsidRPr="001E7A59" w:rsidRDefault="00C56DAD" w:rsidP="003E50AB">
            <w:pPr>
              <w:rPr>
                <w:rFonts w:eastAsia="Calibri" w:cs="Times New Roman"/>
                <w:szCs w:val="24"/>
              </w:rPr>
            </w:pPr>
          </w:p>
        </w:tc>
      </w:tr>
      <w:tr w:rsidR="001E7A59" w:rsidRPr="001E7A59" w:rsidTr="00DA717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AD" w:rsidRPr="001E7A59" w:rsidRDefault="00C87FF3" w:rsidP="00C87FF3">
            <w:pPr>
              <w:rPr>
                <w:rStyle w:val="blk"/>
                <w:rFonts w:cs="Times New Roman"/>
                <w:szCs w:val="24"/>
              </w:rPr>
            </w:pPr>
            <w:r w:rsidRPr="001E7A59">
              <w:rPr>
                <w:rStyle w:val="blk"/>
                <w:rFonts w:cs="Times New Roman"/>
                <w:szCs w:val="24"/>
              </w:rPr>
              <w:lastRenderedPageBreak/>
              <w:t>С</w:t>
            </w:r>
            <w:r w:rsidR="00C56DAD" w:rsidRPr="001E7A59">
              <w:rPr>
                <w:rStyle w:val="blk"/>
                <w:rFonts w:cs="Times New Roman"/>
                <w:szCs w:val="24"/>
              </w:rPr>
              <w:t xml:space="preserve">рок, место и порядок подачи заявок участников </w:t>
            </w:r>
            <w:r w:rsidRPr="001E7A59">
              <w:rPr>
                <w:rStyle w:val="blk"/>
                <w:rFonts w:cs="Times New Roman"/>
                <w:szCs w:val="24"/>
              </w:rPr>
              <w:t>конкурса</w:t>
            </w:r>
          </w:p>
          <w:p w:rsidR="00C56DAD" w:rsidRPr="001E7A59" w:rsidRDefault="00C56DAD" w:rsidP="00C56DAD">
            <w:pPr>
              <w:ind w:firstLine="547"/>
              <w:rPr>
                <w:rStyle w:val="blk"/>
                <w:rFonts w:cs="Times New Roman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FF3" w:rsidRPr="001E7A59" w:rsidRDefault="00C87FF3" w:rsidP="00C87FF3">
            <w:pPr>
              <w:rPr>
                <w:rFonts w:cs="Times New Roman"/>
                <w:szCs w:val="24"/>
              </w:rPr>
            </w:pPr>
            <w:r w:rsidRPr="001E7A59">
              <w:rPr>
                <w:rFonts w:cs="Times New Roman"/>
                <w:szCs w:val="24"/>
              </w:rPr>
              <w:t>Заявка подаётся по адресу: 1870</w:t>
            </w:r>
            <w:r w:rsidR="00B57A88">
              <w:rPr>
                <w:rFonts w:cs="Times New Roman"/>
                <w:szCs w:val="24"/>
              </w:rPr>
              <w:t>26</w:t>
            </w:r>
            <w:r w:rsidRPr="001E7A59">
              <w:rPr>
                <w:rFonts w:cs="Times New Roman"/>
                <w:szCs w:val="24"/>
              </w:rPr>
              <w:t>, Ленинградская обл.,</w:t>
            </w:r>
            <w:r w:rsidR="00B57A88">
              <w:rPr>
                <w:rFonts w:cs="Times New Roman"/>
                <w:szCs w:val="24"/>
              </w:rPr>
              <w:t xml:space="preserve"> Тосненский район, </w:t>
            </w:r>
            <w:proofErr w:type="spellStart"/>
            <w:r w:rsidRPr="001E7A59">
              <w:rPr>
                <w:rFonts w:cs="Times New Roman"/>
                <w:szCs w:val="24"/>
              </w:rPr>
              <w:t>г.</w:t>
            </w:r>
            <w:r w:rsidR="00B57A88">
              <w:rPr>
                <w:rFonts w:cs="Times New Roman"/>
                <w:szCs w:val="24"/>
              </w:rPr>
              <w:t>Никольское</w:t>
            </w:r>
            <w:proofErr w:type="spellEnd"/>
            <w:r w:rsidRPr="001E7A59">
              <w:rPr>
                <w:rFonts w:cs="Times New Roman"/>
                <w:szCs w:val="24"/>
              </w:rPr>
              <w:t xml:space="preserve">, </w:t>
            </w:r>
            <w:proofErr w:type="spellStart"/>
            <w:r w:rsidR="00B57A88">
              <w:rPr>
                <w:rFonts w:cs="Times New Roman"/>
                <w:szCs w:val="24"/>
              </w:rPr>
              <w:t>ул.Зеленая</w:t>
            </w:r>
            <w:proofErr w:type="spellEnd"/>
            <w:r w:rsidRPr="001E7A59">
              <w:rPr>
                <w:rFonts w:cs="Times New Roman"/>
                <w:szCs w:val="24"/>
              </w:rPr>
              <w:t>, д.32, каб.</w:t>
            </w:r>
            <w:r w:rsidR="00B57A88">
              <w:rPr>
                <w:rFonts w:cs="Times New Roman"/>
                <w:szCs w:val="24"/>
              </w:rPr>
              <w:t>33,</w:t>
            </w:r>
          </w:p>
          <w:p w:rsidR="00C87FF3" w:rsidRPr="001E7A59" w:rsidRDefault="00C87FF3" w:rsidP="00C87FF3">
            <w:pPr>
              <w:rPr>
                <w:rFonts w:cs="Times New Roman"/>
                <w:szCs w:val="24"/>
              </w:rPr>
            </w:pPr>
            <w:r w:rsidRPr="001E7A59">
              <w:rPr>
                <w:rFonts w:cs="Times New Roman"/>
                <w:szCs w:val="24"/>
              </w:rPr>
              <w:t xml:space="preserve">тел. (8-813-61) </w:t>
            </w:r>
            <w:r w:rsidR="00B57A88">
              <w:rPr>
                <w:rFonts w:cs="Times New Roman"/>
                <w:szCs w:val="24"/>
              </w:rPr>
              <w:t>52309</w:t>
            </w:r>
            <w:r w:rsidRPr="001E7A59">
              <w:rPr>
                <w:rFonts w:cs="Times New Roman"/>
                <w:szCs w:val="24"/>
              </w:rPr>
              <w:t>, по рабочим дням с 9-00 час. до 13-00 час</w:t>
            </w:r>
            <w:proofErr w:type="gramStart"/>
            <w:r w:rsidRPr="001E7A59">
              <w:rPr>
                <w:rFonts w:cs="Times New Roman"/>
                <w:szCs w:val="24"/>
              </w:rPr>
              <w:t>.</w:t>
            </w:r>
            <w:proofErr w:type="gramEnd"/>
            <w:r w:rsidRPr="001E7A59">
              <w:rPr>
                <w:rFonts w:cs="Times New Roman"/>
                <w:szCs w:val="24"/>
              </w:rPr>
              <w:t xml:space="preserve"> и с 14-00 час. до 17-00 час. по пятницам заявки подаются с 9-00 часов до 16-00 час. </w:t>
            </w:r>
          </w:p>
          <w:p w:rsidR="00C87FF3" w:rsidRPr="001E7A59" w:rsidRDefault="00C87FF3" w:rsidP="00C87FF3">
            <w:pPr>
              <w:rPr>
                <w:rFonts w:cs="Times New Roman"/>
                <w:szCs w:val="24"/>
              </w:rPr>
            </w:pPr>
            <w:r w:rsidRPr="001E7A59">
              <w:rPr>
                <w:rFonts w:cs="Times New Roman"/>
                <w:szCs w:val="24"/>
              </w:rPr>
              <w:t xml:space="preserve">в срок с </w:t>
            </w:r>
            <w:r w:rsidR="00B57A88">
              <w:rPr>
                <w:rFonts w:cs="Times New Roman"/>
                <w:szCs w:val="24"/>
              </w:rPr>
              <w:t>13</w:t>
            </w:r>
            <w:r w:rsidR="00CB37E8" w:rsidRPr="001E7A59">
              <w:rPr>
                <w:rFonts w:cs="Times New Roman"/>
                <w:szCs w:val="24"/>
              </w:rPr>
              <w:t>.0</w:t>
            </w:r>
            <w:r w:rsidR="00B57A88">
              <w:rPr>
                <w:rFonts w:cs="Times New Roman"/>
                <w:szCs w:val="24"/>
              </w:rPr>
              <w:t>9</w:t>
            </w:r>
            <w:r w:rsidR="00CB37E8" w:rsidRPr="001E7A59">
              <w:rPr>
                <w:rFonts w:cs="Times New Roman"/>
                <w:szCs w:val="24"/>
              </w:rPr>
              <w:t>.</w:t>
            </w:r>
            <w:r w:rsidRPr="001E7A59">
              <w:rPr>
                <w:rFonts w:cs="Times New Roman"/>
                <w:szCs w:val="24"/>
              </w:rPr>
              <w:t>201</w:t>
            </w:r>
            <w:r w:rsidR="00D3039F" w:rsidRPr="001E7A59">
              <w:rPr>
                <w:rFonts w:cs="Times New Roman"/>
                <w:szCs w:val="24"/>
              </w:rPr>
              <w:t>8</w:t>
            </w:r>
            <w:r w:rsidR="009142D9">
              <w:rPr>
                <w:rFonts w:cs="Times New Roman"/>
                <w:szCs w:val="24"/>
              </w:rPr>
              <w:t>г.</w:t>
            </w:r>
            <w:r w:rsidRPr="001E7A59">
              <w:rPr>
                <w:rFonts w:cs="Times New Roman"/>
                <w:szCs w:val="24"/>
              </w:rPr>
              <w:t xml:space="preserve">  </w:t>
            </w:r>
            <w:r w:rsidR="00705FFD" w:rsidRPr="001E7A59">
              <w:rPr>
                <w:rFonts w:cs="Times New Roman"/>
                <w:szCs w:val="24"/>
              </w:rPr>
              <w:t xml:space="preserve">по </w:t>
            </w:r>
            <w:r w:rsidR="003E50AB" w:rsidRPr="001E7A59">
              <w:rPr>
                <w:rFonts w:cs="Times New Roman"/>
                <w:szCs w:val="24"/>
              </w:rPr>
              <w:t>2</w:t>
            </w:r>
            <w:r w:rsidR="00B57A88">
              <w:rPr>
                <w:rFonts w:cs="Times New Roman"/>
                <w:szCs w:val="24"/>
              </w:rPr>
              <w:t>0</w:t>
            </w:r>
            <w:r w:rsidR="00705FFD" w:rsidRPr="001E7A59">
              <w:rPr>
                <w:rFonts w:cs="Times New Roman"/>
                <w:szCs w:val="24"/>
              </w:rPr>
              <w:t>.0</w:t>
            </w:r>
            <w:r w:rsidR="00B57A88">
              <w:rPr>
                <w:rFonts w:cs="Times New Roman"/>
                <w:szCs w:val="24"/>
              </w:rPr>
              <w:t>9</w:t>
            </w:r>
            <w:r w:rsidR="00705FFD" w:rsidRPr="001E7A59">
              <w:rPr>
                <w:rFonts w:cs="Times New Roman"/>
                <w:szCs w:val="24"/>
              </w:rPr>
              <w:t>.201</w:t>
            </w:r>
            <w:r w:rsidR="00D3039F" w:rsidRPr="001E7A59">
              <w:rPr>
                <w:rFonts w:cs="Times New Roman"/>
                <w:szCs w:val="24"/>
              </w:rPr>
              <w:t>8</w:t>
            </w:r>
            <w:r w:rsidR="00705FFD" w:rsidRPr="001E7A59">
              <w:rPr>
                <w:rFonts w:cs="Times New Roman"/>
                <w:szCs w:val="24"/>
              </w:rPr>
              <w:t xml:space="preserve"> года</w:t>
            </w:r>
            <w:r w:rsidRPr="001E7A59">
              <w:rPr>
                <w:rFonts w:cs="Times New Roman"/>
                <w:szCs w:val="24"/>
              </w:rPr>
              <w:t>.</w:t>
            </w:r>
          </w:p>
          <w:p w:rsidR="005C45E1" w:rsidRPr="001E7A59" w:rsidRDefault="005C45E1" w:rsidP="003E50AB">
            <w:pPr>
              <w:pStyle w:val="Style9"/>
              <w:widowControl/>
              <w:tabs>
                <w:tab w:val="left" w:pos="1286"/>
              </w:tabs>
              <w:spacing w:line="298" w:lineRule="exact"/>
              <w:ind w:firstLine="0"/>
              <w:rPr>
                <w:rFonts w:eastAsia="Calibri"/>
              </w:rPr>
            </w:pPr>
            <w:bookmarkStart w:id="0" w:name="_GoBack"/>
            <w:bookmarkEnd w:id="0"/>
          </w:p>
        </w:tc>
      </w:tr>
      <w:tr w:rsidR="001E7A59" w:rsidRPr="001E7A59" w:rsidTr="00DA717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D99" w:rsidRPr="001E7A59" w:rsidRDefault="00A7741B" w:rsidP="00A7741B">
            <w:pPr>
              <w:rPr>
                <w:rStyle w:val="blk"/>
                <w:rFonts w:cs="Times New Roman"/>
                <w:szCs w:val="24"/>
              </w:rPr>
            </w:pPr>
            <w:r w:rsidRPr="001E7A59">
              <w:rPr>
                <w:rStyle w:val="blk"/>
                <w:rFonts w:cs="Times New Roman"/>
                <w:szCs w:val="24"/>
              </w:rPr>
              <w:t>М</w:t>
            </w:r>
            <w:r w:rsidR="00460D99" w:rsidRPr="001E7A59">
              <w:rPr>
                <w:rStyle w:val="blk"/>
                <w:rFonts w:cs="Times New Roman"/>
                <w:szCs w:val="24"/>
              </w:rPr>
              <w:t>есто, дат</w:t>
            </w:r>
            <w:r w:rsidRPr="001E7A59">
              <w:rPr>
                <w:rStyle w:val="blk"/>
                <w:rFonts w:cs="Times New Roman"/>
                <w:szCs w:val="24"/>
              </w:rPr>
              <w:t>а</w:t>
            </w:r>
            <w:r w:rsidR="00460D99" w:rsidRPr="001E7A59">
              <w:rPr>
                <w:rStyle w:val="blk"/>
                <w:rFonts w:cs="Times New Roman"/>
                <w:szCs w:val="24"/>
              </w:rPr>
              <w:t xml:space="preserve"> и время вскрытия конвертов с заявками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D99" w:rsidRPr="001E7A59" w:rsidRDefault="00460D99" w:rsidP="00FE469F">
            <w:pPr>
              <w:rPr>
                <w:rFonts w:eastAsia="Calibri" w:cs="Times New Roman"/>
                <w:szCs w:val="24"/>
              </w:rPr>
            </w:pPr>
            <w:r w:rsidRPr="001E7A59">
              <w:rPr>
                <w:rFonts w:eastAsia="Calibri" w:cs="Times New Roman"/>
                <w:szCs w:val="24"/>
              </w:rPr>
              <w:t xml:space="preserve">Администрация </w:t>
            </w:r>
            <w:r w:rsidR="00B57A88">
              <w:rPr>
                <w:rFonts w:eastAsia="Calibri" w:cs="Times New Roman"/>
                <w:szCs w:val="24"/>
              </w:rPr>
              <w:t xml:space="preserve">Никольского городского </w:t>
            </w:r>
            <w:proofErr w:type="gramStart"/>
            <w:r w:rsidR="00B57A88">
              <w:rPr>
                <w:rFonts w:eastAsia="Calibri" w:cs="Times New Roman"/>
                <w:szCs w:val="24"/>
              </w:rPr>
              <w:t xml:space="preserve">поселения </w:t>
            </w:r>
            <w:r w:rsidRPr="001E7A59">
              <w:rPr>
                <w:rFonts w:eastAsia="Calibri" w:cs="Times New Roman"/>
                <w:szCs w:val="24"/>
              </w:rPr>
              <w:t xml:space="preserve"> Тосненск</w:t>
            </w:r>
            <w:r w:rsidR="00B57A88">
              <w:rPr>
                <w:rFonts w:eastAsia="Calibri" w:cs="Times New Roman"/>
                <w:szCs w:val="24"/>
              </w:rPr>
              <w:t>ого</w:t>
            </w:r>
            <w:proofErr w:type="gramEnd"/>
            <w:r w:rsidRPr="001E7A59">
              <w:rPr>
                <w:rFonts w:eastAsia="Calibri" w:cs="Times New Roman"/>
                <w:szCs w:val="24"/>
              </w:rPr>
              <w:t xml:space="preserve"> район</w:t>
            </w:r>
            <w:r w:rsidR="00B57A88">
              <w:rPr>
                <w:rFonts w:eastAsia="Calibri" w:cs="Times New Roman"/>
                <w:szCs w:val="24"/>
              </w:rPr>
              <w:t>а</w:t>
            </w:r>
            <w:r w:rsidRPr="001E7A59">
              <w:rPr>
                <w:rFonts w:eastAsia="Calibri" w:cs="Times New Roman"/>
                <w:szCs w:val="24"/>
              </w:rPr>
              <w:t xml:space="preserve"> Ленинградской области.</w:t>
            </w:r>
          </w:p>
          <w:p w:rsidR="00B57A88" w:rsidRPr="001E7A59" w:rsidRDefault="00460D99" w:rsidP="00B57A88">
            <w:pPr>
              <w:rPr>
                <w:rFonts w:cs="Times New Roman"/>
                <w:szCs w:val="24"/>
              </w:rPr>
            </w:pPr>
            <w:r w:rsidRPr="001E7A59">
              <w:rPr>
                <w:rFonts w:eastAsia="Calibri" w:cs="Times New Roman"/>
                <w:szCs w:val="24"/>
              </w:rPr>
              <w:t>1870</w:t>
            </w:r>
            <w:r w:rsidR="00B57A88">
              <w:rPr>
                <w:rFonts w:eastAsia="Calibri" w:cs="Times New Roman"/>
                <w:szCs w:val="24"/>
              </w:rPr>
              <w:t>26</w:t>
            </w:r>
            <w:r w:rsidRPr="001E7A59">
              <w:rPr>
                <w:rFonts w:eastAsia="Calibri" w:cs="Times New Roman"/>
                <w:szCs w:val="24"/>
              </w:rPr>
              <w:t xml:space="preserve">, Ленинградская обл., </w:t>
            </w:r>
            <w:r w:rsidR="00B57A88">
              <w:rPr>
                <w:rFonts w:cs="Times New Roman"/>
                <w:szCs w:val="24"/>
              </w:rPr>
              <w:t xml:space="preserve">Тосненский район, </w:t>
            </w:r>
            <w:proofErr w:type="spellStart"/>
            <w:r w:rsidR="00B57A88" w:rsidRPr="001E7A59">
              <w:rPr>
                <w:rFonts w:cs="Times New Roman"/>
                <w:szCs w:val="24"/>
              </w:rPr>
              <w:t>г.</w:t>
            </w:r>
            <w:r w:rsidR="00B57A88">
              <w:rPr>
                <w:rFonts w:cs="Times New Roman"/>
                <w:szCs w:val="24"/>
              </w:rPr>
              <w:t>Никольское</w:t>
            </w:r>
            <w:proofErr w:type="spellEnd"/>
            <w:r w:rsidR="00B57A88" w:rsidRPr="001E7A59">
              <w:rPr>
                <w:rFonts w:cs="Times New Roman"/>
                <w:szCs w:val="24"/>
              </w:rPr>
              <w:t xml:space="preserve">, </w:t>
            </w:r>
            <w:proofErr w:type="spellStart"/>
            <w:r w:rsidR="00B57A88">
              <w:rPr>
                <w:rFonts w:cs="Times New Roman"/>
                <w:szCs w:val="24"/>
              </w:rPr>
              <w:t>ул.Зеленая</w:t>
            </w:r>
            <w:proofErr w:type="spellEnd"/>
            <w:r w:rsidR="00B57A88" w:rsidRPr="001E7A59">
              <w:rPr>
                <w:rFonts w:cs="Times New Roman"/>
                <w:szCs w:val="24"/>
              </w:rPr>
              <w:t>, д.32, каб.</w:t>
            </w:r>
            <w:r w:rsidR="00B57A88">
              <w:rPr>
                <w:rFonts w:cs="Times New Roman"/>
                <w:szCs w:val="24"/>
              </w:rPr>
              <w:t>12,</w:t>
            </w:r>
          </w:p>
          <w:p w:rsidR="00460D99" w:rsidRPr="001E7A59" w:rsidRDefault="001E7A59" w:rsidP="00FE469F">
            <w:pPr>
              <w:rPr>
                <w:rFonts w:eastAsia="Calibri" w:cs="Times New Roman"/>
                <w:szCs w:val="24"/>
              </w:rPr>
            </w:pPr>
            <w:r w:rsidRPr="001E7A59">
              <w:rPr>
                <w:rFonts w:eastAsia="Calibri" w:cs="Times New Roman"/>
                <w:szCs w:val="24"/>
              </w:rPr>
              <w:t>2</w:t>
            </w:r>
            <w:r w:rsidR="00B57A88">
              <w:rPr>
                <w:rFonts w:eastAsia="Calibri" w:cs="Times New Roman"/>
                <w:szCs w:val="24"/>
              </w:rPr>
              <w:t>1</w:t>
            </w:r>
            <w:r w:rsidRPr="001E7A59">
              <w:rPr>
                <w:rFonts w:eastAsia="Calibri" w:cs="Times New Roman"/>
                <w:szCs w:val="24"/>
              </w:rPr>
              <w:t xml:space="preserve"> </w:t>
            </w:r>
            <w:r w:rsidR="00B57A88">
              <w:rPr>
                <w:rFonts w:eastAsia="Calibri" w:cs="Times New Roman"/>
                <w:szCs w:val="24"/>
              </w:rPr>
              <w:t>сентября</w:t>
            </w:r>
            <w:r w:rsidR="00705FFD" w:rsidRPr="001E7A59">
              <w:rPr>
                <w:rFonts w:eastAsia="Calibri" w:cs="Times New Roman"/>
                <w:szCs w:val="24"/>
              </w:rPr>
              <w:t xml:space="preserve"> </w:t>
            </w:r>
            <w:r w:rsidR="00460D99" w:rsidRPr="001E7A59">
              <w:rPr>
                <w:rFonts w:eastAsia="Calibri" w:cs="Times New Roman"/>
                <w:szCs w:val="24"/>
              </w:rPr>
              <w:t xml:space="preserve">  201</w:t>
            </w:r>
            <w:r w:rsidR="00DC7E7D" w:rsidRPr="001E7A59">
              <w:rPr>
                <w:rFonts w:eastAsia="Calibri" w:cs="Times New Roman"/>
                <w:szCs w:val="24"/>
              </w:rPr>
              <w:t>8</w:t>
            </w:r>
            <w:r w:rsidR="00460D99" w:rsidRPr="001E7A59">
              <w:rPr>
                <w:rFonts w:eastAsia="Calibri" w:cs="Times New Roman"/>
                <w:szCs w:val="24"/>
              </w:rPr>
              <w:t xml:space="preserve"> г.  в </w:t>
            </w:r>
            <w:proofErr w:type="gramStart"/>
            <w:r w:rsidR="00705FFD" w:rsidRPr="001E7A59">
              <w:rPr>
                <w:rFonts w:eastAsia="Calibri" w:cs="Times New Roman"/>
                <w:szCs w:val="24"/>
              </w:rPr>
              <w:t>1</w:t>
            </w:r>
            <w:r w:rsidR="00B57A88">
              <w:rPr>
                <w:rFonts w:eastAsia="Calibri" w:cs="Times New Roman"/>
                <w:szCs w:val="24"/>
              </w:rPr>
              <w:t>0</w:t>
            </w:r>
            <w:r w:rsidR="00460D99" w:rsidRPr="001E7A59">
              <w:rPr>
                <w:rFonts w:eastAsia="Calibri" w:cs="Times New Roman"/>
                <w:szCs w:val="24"/>
              </w:rPr>
              <w:t xml:space="preserve">  час</w:t>
            </w:r>
            <w:proofErr w:type="gramEnd"/>
            <w:r w:rsidR="00460D99" w:rsidRPr="001E7A59">
              <w:rPr>
                <w:rFonts w:eastAsia="Calibri" w:cs="Times New Roman"/>
                <w:szCs w:val="24"/>
              </w:rPr>
              <w:t>.</w:t>
            </w:r>
            <w:r w:rsidR="00705FFD" w:rsidRPr="001E7A59">
              <w:rPr>
                <w:rFonts w:eastAsia="Calibri" w:cs="Times New Roman"/>
                <w:szCs w:val="24"/>
              </w:rPr>
              <w:t xml:space="preserve"> 00 мин.</w:t>
            </w:r>
            <w:r w:rsidRPr="001E7A59">
              <w:rPr>
                <w:rFonts w:eastAsia="Calibri" w:cs="Times New Roman"/>
                <w:szCs w:val="24"/>
              </w:rPr>
              <w:t xml:space="preserve"> по московскому времени</w:t>
            </w:r>
          </w:p>
          <w:p w:rsidR="00460D99" w:rsidRPr="001E7A59" w:rsidRDefault="00460D99" w:rsidP="00FE469F">
            <w:pPr>
              <w:rPr>
                <w:rFonts w:eastAsia="Calibri" w:cs="Times New Roman"/>
                <w:szCs w:val="24"/>
              </w:rPr>
            </w:pPr>
          </w:p>
        </w:tc>
      </w:tr>
      <w:tr w:rsidR="001E7A59" w:rsidRPr="001E7A59" w:rsidTr="00DA717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D99" w:rsidRPr="001E7A59" w:rsidRDefault="00A7741B" w:rsidP="00A7741B">
            <w:pPr>
              <w:rPr>
                <w:rFonts w:cs="Times New Roman"/>
                <w:szCs w:val="24"/>
              </w:rPr>
            </w:pPr>
            <w:r w:rsidRPr="001E7A59">
              <w:rPr>
                <w:rStyle w:val="blk"/>
                <w:rFonts w:cs="Times New Roman"/>
                <w:szCs w:val="24"/>
              </w:rPr>
              <w:t>Дата</w:t>
            </w:r>
            <w:r w:rsidR="00460D99" w:rsidRPr="001E7A59">
              <w:rPr>
                <w:rStyle w:val="blk"/>
                <w:rFonts w:cs="Times New Roman"/>
                <w:szCs w:val="24"/>
              </w:rPr>
              <w:t xml:space="preserve">, место и время проведения конкурса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A88" w:rsidRPr="001E7A59" w:rsidRDefault="00B57A88" w:rsidP="00B57A88">
            <w:pPr>
              <w:rPr>
                <w:rFonts w:eastAsia="Calibri" w:cs="Times New Roman"/>
                <w:szCs w:val="24"/>
              </w:rPr>
            </w:pPr>
            <w:r w:rsidRPr="001E7A59">
              <w:rPr>
                <w:rFonts w:eastAsia="Calibri" w:cs="Times New Roman"/>
                <w:szCs w:val="24"/>
              </w:rPr>
              <w:t xml:space="preserve">Администрация </w:t>
            </w:r>
            <w:r>
              <w:rPr>
                <w:rFonts w:eastAsia="Calibri" w:cs="Times New Roman"/>
                <w:szCs w:val="24"/>
              </w:rPr>
              <w:t xml:space="preserve">Никольского городского </w:t>
            </w:r>
            <w:proofErr w:type="gramStart"/>
            <w:r>
              <w:rPr>
                <w:rFonts w:eastAsia="Calibri" w:cs="Times New Roman"/>
                <w:szCs w:val="24"/>
              </w:rPr>
              <w:t xml:space="preserve">поселения </w:t>
            </w:r>
            <w:r w:rsidRPr="001E7A59">
              <w:rPr>
                <w:rFonts w:eastAsia="Calibri" w:cs="Times New Roman"/>
                <w:szCs w:val="24"/>
              </w:rPr>
              <w:t xml:space="preserve"> Тосненск</w:t>
            </w:r>
            <w:r>
              <w:rPr>
                <w:rFonts w:eastAsia="Calibri" w:cs="Times New Roman"/>
                <w:szCs w:val="24"/>
              </w:rPr>
              <w:t>ого</w:t>
            </w:r>
            <w:proofErr w:type="gramEnd"/>
            <w:r w:rsidRPr="001E7A59">
              <w:rPr>
                <w:rFonts w:eastAsia="Calibri" w:cs="Times New Roman"/>
                <w:szCs w:val="24"/>
              </w:rPr>
              <w:t xml:space="preserve"> район</w:t>
            </w:r>
            <w:r>
              <w:rPr>
                <w:rFonts w:eastAsia="Calibri" w:cs="Times New Roman"/>
                <w:szCs w:val="24"/>
              </w:rPr>
              <w:t>а</w:t>
            </w:r>
            <w:r w:rsidRPr="001E7A59">
              <w:rPr>
                <w:rFonts w:eastAsia="Calibri" w:cs="Times New Roman"/>
                <w:szCs w:val="24"/>
              </w:rPr>
              <w:t xml:space="preserve"> Ленинградской области.</w:t>
            </w:r>
          </w:p>
          <w:p w:rsidR="00B57A88" w:rsidRPr="001E7A59" w:rsidRDefault="00B57A88" w:rsidP="00B57A88">
            <w:pPr>
              <w:rPr>
                <w:rFonts w:cs="Times New Roman"/>
                <w:szCs w:val="24"/>
              </w:rPr>
            </w:pPr>
            <w:r w:rsidRPr="001E7A59">
              <w:rPr>
                <w:rFonts w:eastAsia="Calibri" w:cs="Times New Roman"/>
                <w:szCs w:val="24"/>
              </w:rPr>
              <w:t>1870</w:t>
            </w:r>
            <w:r>
              <w:rPr>
                <w:rFonts w:eastAsia="Calibri" w:cs="Times New Roman"/>
                <w:szCs w:val="24"/>
              </w:rPr>
              <w:t>26</w:t>
            </w:r>
            <w:r w:rsidRPr="001E7A59">
              <w:rPr>
                <w:rFonts w:eastAsia="Calibri" w:cs="Times New Roman"/>
                <w:szCs w:val="24"/>
              </w:rPr>
              <w:t xml:space="preserve">, Ленинградская обл., </w:t>
            </w:r>
            <w:r>
              <w:rPr>
                <w:rFonts w:cs="Times New Roman"/>
                <w:szCs w:val="24"/>
              </w:rPr>
              <w:t xml:space="preserve">Тосненский район, </w:t>
            </w:r>
            <w:proofErr w:type="spellStart"/>
            <w:r w:rsidRPr="001E7A59">
              <w:rPr>
                <w:rFonts w:cs="Times New Roman"/>
                <w:szCs w:val="24"/>
              </w:rPr>
              <w:t>г.</w:t>
            </w:r>
            <w:r>
              <w:rPr>
                <w:rFonts w:cs="Times New Roman"/>
                <w:szCs w:val="24"/>
              </w:rPr>
              <w:t>Никольское</w:t>
            </w:r>
            <w:proofErr w:type="spellEnd"/>
            <w:r w:rsidRPr="001E7A59">
              <w:rPr>
                <w:rFonts w:cs="Times New Roman"/>
                <w:szCs w:val="24"/>
              </w:rPr>
              <w:t xml:space="preserve">, </w:t>
            </w:r>
            <w:proofErr w:type="spellStart"/>
            <w:r>
              <w:rPr>
                <w:rFonts w:cs="Times New Roman"/>
                <w:szCs w:val="24"/>
              </w:rPr>
              <w:t>ул.Зеленая</w:t>
            </w:r>
            <w:proofErr w:type="spellEnd"/>
            <w:r w:rsidRPr="001E7A59">
              <w:rPr>
                <w:rFonts w:cs="Times New Roman"/>
                <w:szCs w:val="24"/>
              </w:rPr>
              <w:t>, д.32, каб.</w:t>
            </w:r>
            <w:r>
              <w:rPr>
                <w:rFonts w:cs="Times New Roman"/>
                <w:szCs w:val="24"/>
              </w:rPr>
              <w:t>12,</w:t>
            </w:r>
          </w:p>
          <w:p w:rsidR="00B57A88" w:rsidRPr="001E7A59" w:rsidRDefault="00B57A88" w:rsidP="00B57A88">
            <w:pPr>
              <w:rPr>
                <w:rFonts w:eastAsia="Calibri" w:cs="Times New Roman"/>
                <w:szCs w:val="24"/>
              </w:rPr>
            </w:pPr>
            <w:r w:rsidRPr="001E7A59">
              <w:rPr>
                <w:rFonts w:eastAsia="Calibri" w:cs="Times New Roman"/>
                <w:szCs w:val="24"/>
              </w:rPr>
              <w:t>2</w:t>
            </w:r>
            <w:r>
              <w:rPr>
                <w:rFonts w:eastAsia="Calibri" w:cs="Times New Roman"/>
                <w:szCs w:val="24"/>
              </w:rPr>
              <w:t>4</w:t>
            </w:r>
            <w:r w:rsidRPr="001E7A59">
              <w:rPr>
                <w:rFonts w:eastAsia="Calibri" w:cs="Times New Roman"/>
                <w:szCs w:val="24"/>
              </w:rPr>
              <w:t xml:space="preserve"> </w:t>
            </w:r>
            <w:r>
              <w:rPr>
                <w:rFonts w:eastAsia="Calibri" w:cs="Times New Roman"/>
                <w:szCs w:val="24"/>
              </w:rPr>
              <w:t>сентября</w:t>
            </w:r>
            <w:r w:rsidRPr="001E7A59">
              <w:rPr>
                <w:rFonts w:eastAsia="Calibri" w:cs="Times New Roman"/>
                <w:szCs w:val="24"/>
              </w:rPr>
              <w:t xml:space="preserve">   2018 г.  в </w:t>
            </w:r>
            <w:proofErr w:type="gramStart"/>
            <w:r w:rsidRPr="001E7A59">
              <w:rPr>
                <w:rFonts w:eastAsia="Calibri" w:cs="Times New Roman"/>
                <w:szCs w:val="24"/>
              </w:rPr>
              <w:t>1</w:t>
            </w:r>
            <w:r>
              <w:rPr>
                <w:rFonts w:eastAsia="Calibri" w:cs="Times New Roman"/>
                <w:szCs w:val="24"/>
              </w:rPr>
              <w:t>0</w:t>
            </w:r>
            <w:r w:rsidRPr="001E7A59">
              <w:rPr>
                <w:rFonts w:eastAsia="Calibri" w:cs="Times New Roman"/>
                <w:szCs w:val="24"/>
              </w:rPr>
              <w:t xml:space="preserve">  час</w:t>
            </w:r>
            <w:proofErr w:type="gramEnd"/>
            <w:r w:rsidRPr="001E7A59">
              <w:rPr>
                <w:rFonts w:eastAsia="Calibri" w:cs="Times New Roman"/>
                <w:szCs w:val="24"/>
              </w:rPr>
              <w:t>. 00 мин. по московскому времени</w:t>
            </w:r>
          </w:p>
          <w:p w:rsidR="00460D99" w:rsidRPr="001E7A59" w:rsidRDefault="00460D99" w:rsidP="00FE469F">
            <w:pPr>
              <w:rPr>
                <w:rFonts w:eastAsia="Calibri" w:cs="Times New Roman"/>
                <w:szCs w:val="24"/>
              </w:rPr>
            </w:pPr>
          </w:p>
        </w:tc>
      </w:tr>
    </w:tbl>
    <w:p w:rsidR="001E7A59" w:rsidRDefault="001E7A59" w:rsidP="001E7A59">
      <w:pPr>
        <w:pStyle w:val="Style32"/>
        <w:widowControl/>
        <w:spacing w:after="302" w:line="302" w:lineRule="exact"/>
        <w:ind w:right="38"/>
        <w:rPr>
          <w:rStyle w:val="FontStyle13"/>
          <w:sz w:val="24"/>
          <w:szCs w:val="24"/>
        </w:rPr>
      </w:pPr>
    </w:p>
    <w:p w:rsidR="001E7A59" w:rsidRPr="001E7A59" w:rsidRDefault="001E7A59" w:rsidP="001E7A59">
      <w:pPr>
        <w:pStyle w:val="Style32"/>
        <w:widowControl/>
        <w:spacing w:after="302" w:line="302" w:lineRule="exact"/>
        <w:ind w:right="38"/>
        <w:rPr>
          <w:rStyle w:val="FontStyle13"/>
          <w:sz w:val="24"/>
          <w:szCs w:val="24"/>
        </w:rPr>
      </w:pPr>
    </w:p>
    <w:p w:rsidR="00DA7175" w:rsidRPr="001E7A59" w:rsidRDefault="00EA410D" w:rsidP="00DE0629">
      <w:pPr>
        <w:rPr>
          <w:rStyle w:val="FontStyle36"/>
          <w:sz w:val="24"/>
          <w:szCs w:val="24"/>
        </w:rPr>
      </w:pPr>
      <w:r w:rsidRPr="001E7A59">
        <w:rPr>
          <w:rStyle w:val="FontStyle36"/>
          <w:sz w:val="24"/>
          <w:szCs w:val="24"/>
        </w:rPr>
        <w:t xml:space="preserve">                                                                                </w:t>
      </w:r>
      <w:r w:rsidR="00E00F76" w:rsidRPr="001E7A59">
        <w:rPr>
          <w:rStyle w:val="FontStyle36"/>
          <w:sz w:val="24"/>
          <w:szCs w:val="24"/>
        </w:rPr>
        <w:t xml:space="preserve">                        </w:t>
      </w:r>
      <w:r w:rsidR="005C45E1" w:rsidRPr="001E7A59">
        <w:rPr>
          <w:rStyle w:val="FontStyle36"/>
          <w:sz w:val="24"/>
          <w:szCs w:val="24"/>
        </w:rPr>
        <w:t xml:space="preserve">                                                                                              </w:t>
      </w:r>
      <w:r w:rsidR="00764A03" w:rsidRPr="001E7A59">
        <w:rPr>
          <w:rStyle w:val="FontStyle36"/>
          <w:sz w:val="24"/>
          <w:szCs w:val="24"/>
        </w:rPr>
        <w:t xml:space="preserve">                    </w:t>
      </w:r>
      <w:r w:rsidR="005C45E1" w:rsidRPr="001E7A59">
        <w:rPr>
          <w:rStyle w:val="FontStyle36"/>
          <w:sz w:val="24"/>
          <w:szCs w:val="24"/>
        </w:rPr>
        <w:t xml:space="preserve">  </w:t>
      </w:r>
      <w:r w:rsidR="00DA7175" w:rsidRPr="001E7A59">
        <w:rPr>
          <w:rStyle w:val="FontStyle36"/>
          <w:sz w:val="24"/>
          <w:szCs w:val="24"/>
        </w:rPr>
        <w:t xml:space="preserve">                   </w:t>
      </w:r>
    </w:p>
    <w:p w:rsidR="001E7A59" w:rsidRPr="001E7A59" w:rsidRDefault="00DA7175" w:rsidP="00B57A88">
      <w:pPr>
        <w:pStyle w:val="Style24"/>
        <w:widowControl/>
        <w:tabs>
          <w:tab w:val="left" w:leader="underscore" w:pos="9744"/>
        </w:tabs>
        <w:spacing w:line="298" w:lineRule="exact"/>
        <w:rPr>
          <w:b/>
        </w:rPr>
      </w:pPr>
      <w:r w:rsidRPr="001E7A59">
        <w:rPr>
          <w:rStyle w:val="FontStyle36"/>
          <w:sz w:val="24"/>
          <w:szCs w:val="24"/>
        </w:rPr>
        <w:t xml:space="preserve">                                                                                                         </w:t>
      </w:r>
    </w:p>
    <w:p w:rsidR="001E7A59" w:rsidRPr="001E7A59" w:rsidRDefault="001E7A59" w:rsidP="001E7A59">
      <w:pPr>
        <w:pStyle w:val="Style32"/>
        <w:widowControl/>
        <w:spacing w:after="302" w:line="302" w:lineRule="exact"/>
        <w:ind w:right="38"/>
        <w:rPr>
          <w:rStyle w:val="FontStyle13"/>
          <w:sz w:val="24"/>
          <w:szCs w:val="24"/>
        </w:rPr>
      </w:pPr>
    </w:p>
    <w:sectPr w:rsidR="001E7A59" w:rsidRPr="001E7A59" w:rsidSect="00B57A88">
      <w:headerReference w:type="default" r:id="rId9"/>
      <w:pgSz w:w="11905" w:h="16837"/>
      <w:pgMar w:top="568" w:right="1046" w:bottom="568" w:left="1418" w:header="720" w:footer="720" w:gutter="0"/>
      <w:pgNumType w:start="3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7360" w:rsidRDefault="001E7360" w:rsidP="003B5DCE">
      <w:r>
        <w:separator/>
      </w:r>
    </w:p>
  </w:endnote>
  <w:endnote w:type="continuationSeparator" w:id="0">
    <w:p w:rsidR="001E7360" w:rsidRDefault="001E7360" w:rsidP="003B5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Roboto Condensed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7360" w:rsidRDefault="001E7360" w:rsidP="003B5DCE">
      <w:r>
        <w:separator/>
      </w:r>
    </w:p>
  </w:footnote>
  <w:footnote w:type="continuationSeparator" w:id="0">
    <w:p w:rsidR="001E7360" w:rsidRDefault="001E7360" w:rsidP="003B5D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556D" w:rsidRDefault="0047556D">
    <w:pPr>
      <w:pStyle w:val="Style4"/>
      <w:widowControl/>
      <w:spacing w:before="34"/>
      <w:jc w:val="left"/>
      <w:rPr>
        <w:rStyle w:val="FontStyle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2243A"/>
    <w:multiLevelType w:val="hybridMultilevel"/>
    <w:tmpl w:val="21483D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DF79EA"/>
    <w:multiLevelType w:val="hybridMultilevel"/>
    <w:tmpl w:val="21483D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6D28"/>
    <w:rsid w:val="0000142F"/>
    <w:rsid w:val="00020803"/>
    <w:rsid w:val="00021C9F"/>
    <w:rsid w:val="00042467"/>
    <w:rsid w:val="00050C00"/>
    <w:rsid w:val="00053D54"/>
    <w:rsid w:val="0007776F"/>
    <w:rsid w:val="00085BE2"/>
    <w:rsid w:val="000933C4"/>
    <w:rsid w:val="00096BE3"/>
    <w:rsid w:val="000A74BB"/>
    <w:rsid w:val="000E02A8"/>
    <w:rsid w:val="000E6033"/>
    <w:rsid w:val="000F7E7A"/>
    <w:rsid w:val="001033F6"/>
    <w:rsid w:val="00103F2C"/>
    <w:rsid w:val="00107B09"/>
    <w:rsid w:val="00111471"/>
    <w:rsid w:val="00112B3F"/>
    <w:rsid w:val="00125977"/>
    <w:rsid w:val="00141883"/>
    <w:rsid w:val="00141A6A"/>
    <w:rsid w:val="00162229"/>
    <w:rsid w:val="00162385"/>
    <w:rsid w:val="00173008"/>
    <w:rsid w:val="0017429E"/>
    <w:rsid w:val="001807F5"/>
    <w:rsid w:val="00184065"/>
    <w:rsid w:val="00186687"/>
    <w:rsid w:val="00186699"/>
    <w:rsid w:val="00187CF0"/>
    <w:rsid w:val="00196B5C"/>
    <w:rsid w:val="001A0843"/>
    <w:rsid w:val="001B2A57"/>
    <w:rsid w:val="001C5AE9"/>
    <w:rsid w:val="001E7360"/>
    <w:rsid w:val="001E7A59"/>
    <w:rsid w:val="001E7D8F"/>
    <w:rsid w:val="001F78BC"/>
    <w:rsid w:val="0020063B"/>
    <w:rsid w:val="00205FA4"/>
    <w:rsid w:val="002453A5"/>
    <w:rsid w:val="00256657"/>
    <w:rsid w:val="00295D40"/>
    <w:rsid w:val="002B529A"/>
    <w:rsid w:val="002B7358"/>
    <w:rsid w:val="002C4B08"/>
    <w:rsid w:val="002E117B"/>
    <w:rsid w:val="002E5D2B"/>
    <w:rsid w:val="00305FC9"/>
    <w:rsid w:val="003077A0"/>
    <w:rsid w:val="00342E9E"/>
    <w:rsid w:val="00356572"/>
    <w:rsid w:val="00360CCA"/>
    <w:rsid w:val="0036178C"/>
    <w:rsid w:val="00372AAC"/>
    <w:rsid w:val="00392FC4"/>
    <w:rsid w:val="003B5DCE"/>
    <w:rsid w:val="003C1148"/>
    <w:rsid w:val="003C26B8"/>
    <w:rsid w:val="003C5A81"/>
    <w:rsid w:val="003C78B1"/>
    <w:rsid w:val="003D0A3E"/>
    <w:rsid w:val="003E50AB"/>
    <w:rsid w:val="003E5E20"/>
    <w:rsid w:val="003F6ADD"/>
    <w:rsid w:val="00405EF5"/>
    <w:rsid w:val="0043077D"/>
    <w:rsid w:val="00433846"/>
    <w:rsid w:val="004349D5"/>
    <w:rsid w:val="004503BC"/>
    <w:rsid w:val="0045295B"/>
    <w:rsid w:val="00460D99"/>
    <w:rsid w:val="00461C9B"/>
    <w:rsid w:val="00474E6E"/>
    <w:rsid w:val="0047556D"/>
    <w:rsid w:val="00475950"/>
    <w:rsid w:val="00481C54"/>
    <w:rsid w:val="00481F73"/>
    <w:rsid w:val="00483399"/>
    <w:rsid w:val="0048732B"/>
    <w:rsid w:val="00494931"/>
    <w:rsid w:val="004A14BA"/>
    <w:rsid w:val="004D1B46"/>
    <w:rsid w:val="004D3D68"/>
    <w:rsid w:val="00511071"/>
    <w:rsid w:val="00516A2E"/>
    <w:rsid w:val="00536CA7"/>
    <w:rsid w:val="00540B92"/>
    <w:rsid w:val="00552E7B"/>
    <w:rsid w:val="0055501D"/>
    <w:rsid w:val="00555A9B"/>
    <w:rsid w:val="0057147C"/>
    <w:rsid w:val="00581833"/>
    <w:rsid w:val="005834DB"/>
    <w:rsid w:val="005A10FA"/>
    <w:rsid w:val="005A3D17"/>
    <w:rsid w:val="005A7A77"/>
    <w:rsid w:val="005C45E1"/>
    <w:rsid w:val="005F5199"/>
    <w:rsid w:val="005F7687"/>
    <w:rsid w:val="00625CF5"/>
    <w:rsid w:val="006341AC"/>
    <w:rsid w:val="006372DE"/>
    <w:rsid w:val="006457B7"/>
    <w:rsid w:val="0065013B"/>
    <w:rsid w:val="00661B8F"/>
    <w:rsid w:val="0067427C"/>
    <w:rsid w:val="0069543C"/>
    <w:rsid w:val="006B4B8A"/>
    <w:rsid w:val="006B5D4D"/>
    <w:rsid w:val="006B74B7"/>
    <w:rsid w:val="006C23A2"/>
    <w:rsid w:val="006E5622"/>
    <w:rsid w:val="006E736F"/>
    <w:rsid w:val="006F31AF"/>
    <w:rsid w:val="006F4F34"/>
    <w:rsid w:val="00702C04"/>
    <w:rsid w:val="007046D4"/>
    <w:rsid w:val="00705842"/>
    <w:rsid w:val="00705FFD"/>
    <w:rsid w:val="00707A82"/>
    <w:rsid w:val="00716065"/>
    <w:rsid w:val="0071694E"/>
    <w:rsid w:val="007244BD"/>
    <w:rsid w:val="00726249"/>
    <w:rsid w:val="00734AE8"/>
    <w:rsid w:val="00743A35"/>
    <w:rsid w:val="007452B0"/>
    <w:rsid w:val="007608CA"/>
    <w:rsid w:val="00764A03"/>
    <w:rsid w:val="007661C1"/>
    <w:rsid w:val="00773C53"/>
    <w:rsid w:val="00775E15"/>
    <w:rsid w:val="007979C6"/>
    <w:rsid w:val="007A3FC4"/>
    <w:rsid w:val="007A627E"/>
    <w:rsid w:val="007A6B47"/>
    <w:rsid w:val="007E4804"/>
    <w:rsid w:val="007E4E6D"/>
    <w:rsid w:val="0080388F"/>
    <w:rsid w:val="0082074F"/>
    <w:rsid w:val="00845018"/>
    <w:rsid w:val="008822D9"/>
    <w:rsid w:val="00885681"/>
    <w:rsid w:val="00890DC2"/>
    <w:rsid w:val="0089199E"/>
    <w:rsid w:val="008A55C2"/>
    <w:rsid w:val="008C6D28"/>
    <w:rsid w:val="008F2E7B"/>
    <w:rsid w:val="0091015A"/>
    <w:rsid w:val="00912087"/>
    <w:rsid w:val="00913ACA"/>
    <w:rsid w:val="009142D9"/>
    <w:rsid w:val="009148B9"/>
    <w:rsid w:val="00917219"/>
    <w:rsid w:val="00922281"/>
    <w:rsid w:val="00971F72"/>
    <w:rsid w:val="0097536C"/>
    <w:rsid w:val="00986513"/>
    <w:rsid w:val="009A423C"/>
    <w:rsid w:val="009A6C41"/>
    <w:rsid w:val="009B190B"/>
    <w:rsid w:val="009B3D0A"/>
    <w:rsid w:val="009C2D7F"/>
    <w:rsid w:val="009C5708"/>
    <w:rsid w:val="009D3164"/>
    <w:rsid w:val="009E0C0B"/>
    <w:rsid w:val="009E2F4F"/>
    <w:rsid w:val="009E6955"/>
    <w:rsid w:val="00A05DB3"/>
    <w:rsid w:val="00A077CF"/>
    <w:rsid w:val="00A23410"/>
    <w:rsid w:val="00A2532E"/>
    <w:rsid w:val="00A27C3E"/>
    <w:rsid w:val="00A3492A"/>
    <w:rsid w:val="00A3642A"/>
    <w:rsid w:val="00A7741B"/>
    <w:rsid w:val="00A806F2"/>
    <w:rsid w:val="00A8510D"/>
    <w:rsid w:val="00AA3C11"/>
    <w:rsid w:val="00AB41A7"/>
    <w:rsid w:val="00AC2CC2"/>
    <w:rsid w:val="00AC4AFB"/>
    <w:rsid w:val="00AD1941"/>
    <w:rsid w:val="00AD6B09"/>
    <w:rsid w:val="00B30273"/>
    <w:rsid w:val="00B41827"/>
    <w:rsid w:val="00B5439D"/>
    <w:rsid w:val="00B57A88"/>
    <w:rsid w:val="00B61F07"/>
    <w:rsid w:val="00B6232A"/>
    <w:rsid w:val="00B66678"/>
    <w:rsid w:val="00B837DE"/>
    <w:rsid w:val="00BA60D3"/>
    <w:rsid w:val="00BB5A72"/>
    <w:rsid w:val="00BD1C76"/>
    <w:rsid w:val="00BE2675"/>
    <w:rsid w:val="00BE491E"/>
    <w:rsid w:val="00BE57CB"/>
    <w:rsid w:val="00BF27F4"/>
    <w:rsid w:val="00C226FE"/>
    <w:rsid w:val="00C34891"/>
    <w:rsid w:val="00C37C47"/>
    <w:rsid w:val="00C40291"/>
    <w:rsid w:val="00C53641"/>
    <w:rsid w:val="00C53DE0"/>
    <w:rsid w:val="00C56DAD"/>
    <w:rsid w:val="00C8017C"/>
    <w:rsid w:val="00C8195A"/>
    <w:rsid w:val="00C87FF3"/>
    <w:rsid w:val="00C904C1"/>
    <w:rsid w:val="00C9585A"/>
    <w:rsid w:val="00CA3723"/>
    <w:rsid w:val="00CB06CC"/>
    <w:rsid w:val="00CB37E8"/>
    <w:rsid w:val="00CB397B"/>
    <w:rsid w:val="00CB4F06"/>
    <w:rsid w:val="00CB57E6"/>
    <w:rsid w:val="00CD180A"/>
    <w:rsid w:val="00CD2EEA"/>
    <w:rsid w:val="00CD5934"/>
    <w:rsid w:val="00CE1225"/>
    <w:rsid w:val="00CF2012"/>
    <w:rsid w:val="00D3039F"/>
    <w:rsid w:val="00D7716B"/>
    <w:rsid w:val="00D87C14"/>
    <w:rsid w:val="00DA7175"/>
    <w:rsid w:val="00DC7E7D"/>
    <w:rsid w:val="00DE047D"/>
    <w:rsid w:val="00DE0629"/>
    <w:rsid w:val="00DE48F1"/>
    <w:rsid w:val="00DF20EC"/>
    <w:rsid w:val="00DF3121"/>
    <w:rsid w:val="00DF34DE"/>
    <w:rsid w:val="00DF4372"/>
    <w:rsid w:val="00DF6B23"/>
    <w:rsid w:val="00E00F76"/>
    <w:rsid w:val="00E02CCC"/>
    <w:rsid w:val="00E11CEA"/>
    <w:rsid w:val="00E12FE5"/>
    <w:rsid w:val="00E2091B"/>
    <w:rsid w:val="00E30D69"/>
    <w:rsid w:val="00E33FE3"/>
    <w:rsid w:val="00E701CB"/>
    <w:rsid w:val="00E73395"/>
    <w:rsid w:val="00E766EB"/>
    <w:rsid w:val="00E817C4"/>
    <w:rsid w:val="00E846C2"/>
    <w:rsid w:val="00EA410D"/>
    <w:rsid w:val="00ED561F"/>
    <w:rsid w:val="00ED6DAF"/>
    <w:rsid w:val="00ED7855"/>
    <w:rsid w:val="00EE1858"/>
    <w:rsid w:val="00EE2866"/>
    <w:rsid w:val="00EF6FE0"/>
    <w:rsid w:val="00F107FF"/>
    <w:rsid w:val="00F15FDF"/>
    <w:rsid w:val="00F16811"/>
    <w:rsid w:val="00F25E10"/>
    <w:rsid w:val="00F264FB"/>
    <w:rsid w:val="00F31056"/>
    <w:rsid w:val="00F40FEB"/>
    <w:rsid w:val="00F43877"/>
    <w:rsid w:val="00F45E9B"/>
    <w:rsid w:val="00F46665"/>
    <w:rsid w:val="00F574B2"/>
    <w:rsid w:val="00F619B8"/>
    <w:rsid w:val="00F76350"/>
    <w:rsid w:val="00F81186"/>
    <w:rsid w:val="00FA2729"/>
    <w:rsid w:val="00FC16F1"/>
    <w:rsid w:val="00FD16B5"/>
    <w:rsid w:val="00FD71B3"/>
    <w:rsid w:val="00FE469F"/>
    <w:rsid w:val="00FE6F80"/>
    <w:rsid w:val="00FE7777"/>
    <w:rsid w:val="00FF4F78"/>
    <w:rsid w:val="00FF6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511CE"/>
  <w15:docId w15:val="{09D35D8E-F408-4BA0-B0F7-F302F2372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A3D17"/>
    <w:pPr>
      <w:jc w:val="both"/>
    </w:pPr>
  </w:style>
  <w:style w:type="paragraph" w:styleId="2">
    <w:name w:val="heading 2"/>
    <w:basedOn w:val="a"/>
    <w:next w:val="a"/>
    <w:link w:val="20"/>
    <w:qFormat/>
    <w:rsid w:val="009C5708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D3D68"/>
    <w:rPr>
      <w:color w:val="0000FF"/>
      <w:u w:val="single"/>
    </w:rPr>
  </w:style>
  <w:style w:type="paragraph" w:styleId="a4">
    <w:name w:val="No Spacing"/>
    <w:link w:val="a5"/>
    <w:uiPriority w:val="1"/>
    <w:qFormat/>
    <w:rsid w:val="004D3D68"/>
    <w:rPr>
      <w:rFonts w:ascii="Calibri" w:eastAsia="Times New Roman" w:hAnsi="Calibri" w:cs="Times New Roman"/>
      <w:sz w:val="22"/>
      <w:lang w:eastAsia="ru-RU"/>
    </w:rPr>
  </w:style>
  <w:style w:type="paragraph" w:styleId="a6">
    <w:name w:val="List Paragraph"/>
    <w:basedOn w:val="a"/>
    <w:uiPriority w:val="34"/>
    <w:qFormat/>
    <w:rsid w:val="004D3D68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4D3D6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4D3D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rsid w:val="004D3D68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F43877"/>
    <w:pPr>
      <w:keepNext/>
      <w:spacing w:after="120" w:line="48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F43877"/>
    <w:rPr>
      <w:rFonts w:eastAsia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C570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8">
    <w:name w:val="Body Text"/>
    <w:basedOn w:val="a"/>
    <w:link w:val="a9"/>
    <w:rsid w:val="009C5708"/>
    <w:pPr>
      <w:spacing w:after="120"/>
    </w:pPr>
    <w:rPr>
      <w:rFonts w:eastAsia="Times New Roman" w:cs="Times New Roman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9C5708"/>
    <w:rPr>
      <w:rFonts w:eastAsia="Times New Roman" w:cs="Times New Roman"/>
      <w:szCs w:val="24"/>
      <w:lang w:eastAsia="ru-RU"/>
    </w:rPr>
  </w:style>
  <w:style w:type="paragraph" w:styleId="3">
    <w:name w:val="Body Text 3"/>
    <w:basedOn w:val="a"/>
    <w:link w:val="30"/>
    <w:rsid w:val="009C5708"/>
    <w:pPr>
      <w:spacing w:after="120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9C5708"/>
    <w:rPr>
      <w:rFonts w:eastAsia="Times New Roman" w:cs="Times New Roman"/>
      <w:sz w:val="16"/>
      <w:szCs w:val="16"/>
      <w:lang w:eastAsia="ru-RU"/>
    </w:rPr>
  </w:style>
  <w:style w:type="character" w:styleId="aa">
    <w:name w:val="page number"/>
    <w:basedOn w:val="a0"/>
    <w:rsid w:val="009C5708"/>
  </w:style>
  <w:style w:type="paragraph" w:styleId="ab">
    <w:name w:val="Balloon Text"/>
    <w:basedOn w:val="a"/>
    <w:link w:val="ac"/>
    <w:uiPriority w:val="99"/>
    <w:semiHidden/>
    <w:unhideWhenUsed/>
    <w:rsid w:val="0018406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84065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3B5DC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B5DCE"/>
  </w:style>
  <w:style w:type="paragraph" w:styleId="af">
    <w:name w:val="footer"/>
    <w:basedOn w:val="a"/>
    <w:link w:val="af0"/>
    <w:uiPriority w:val="99"/>
    <w:unhideWhenUsed/>
    <w:rsid w:val="003B5DC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B5DCE"/>
  </w:style>
  <w:style w:type="paragraph" w:customStyle="1" w:styleId="western">
    <w:name w:val="western"/>
    <w:basedOn w:val="a"/>
    <w:rsid w:val="007E4E6D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af1">
    <w:name w:val="Normal (Web)"/>
    <w:aliases w:val="Обычный (Web)1"/>
    <w:basedOn w:val="a"/>
    <w:link w:val="af2"/>
    <w:uiPriority w:val="99"/>
    <w:unhideWhenUsed/>
    <w:qFormat/>
    <w:rsid w:val="00483399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blk">
    <w:name w:val="blk"/>
    <w:basedOn w:val="a0"/>
    <w:rsid w:val="00C56DAD"/>
  </w:style>
  <w:style w:type="paragraph" w:customStyle="1" w:styleId="formattext">
    <w:name w:val="formattext"/>
    <w:basedOn w:val="a"/>
    <w:uiPriority w:val="99"/>
    <w:qFormat/>
    <w:rsid w:val="0036178C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p5">
    <w:name w:val="p5"/>
    <w:basedOn w:val="a"/>
    <w:rsid w:val="0036178C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af2">
    <w:name w:val="Обычный (веб) Знак"/>
    <w:aliases w:val="Обычный (Web)1 Знак"/>
    <w:link w:val="af1"/>
    <w:uiPriority w:val="99"/>
    <w:locked/>
    <w:rsid w:val="0036178C"/>
    <w:rPr>
      <w:rFonts w:eastAsia="Times New Roman" w:cs="Times New Roman"/>
      <w:szCs w:val="24"/>
      <w:lang w:eastAsia="ru-RU"/>
    </w:rPr>
  </w:style>
  <w:style w:type="paragraph" w:customStyle="1" w:styleId="Style9">
    <w:name w:val="Style9"/>
    <w:basedOn w:val="a"/>
    <w:uiPriority w:val="99"/>
    <w:qFormat/>
    <w:rsid w:val="00C87FF3"/>
    <w:pPr>
      <w:widowControl w:val="0"/>
      <w:autoSpaceDE w:val="0"/>
      <w:autoSpaceDN w:val="0"/>
      <w:adjustRightInd w:val="0"/>
      <w:spacing w:line="302" w:lineRule="exact"/>
      <w:ind w:firstLine="677"/>
    </w:pPr>
    <w:rPr>
      <w:rFonts w:eastAsia="Times New Roman" w:cs="Times New Roman"/>
      <w:szCs w:val="24"/>
      <w:lang w:eastAsia="ru-RU"/>
    </w:rPr>
  </w:style>
  <w:style w:type="character" w:customStyle="1" w:styleId="FontStyle36">
    <w:name w:val="Font Style36"/>
    <w:uiPriority w:val="99"/>
    <w:rsid w:val="00C87FF3"/>
    <w:rPr>
      <w:rFonts w:ascii="Times New Roman" w:hAnsi="Times New Roman" w:cs="Times New Roman"/>
      <w:sz w:val="26"/>
      <w:szCs w:val="26"/>
    </w:rPr>
  </w:style>
  <w:style w:type="paragraph" w:customStyle="1" w:styleId="Style24">
    <w:name w:val="Style24"/>
    <w:basedOn w:val="a"/>
    <w:uiPriority w:val="99"/>
    <w:rsid w:val="00EA410D"/>
    <w:pPr>
      <w:widowControl w:val="0"/>
      <w:autoSpaceDE w:val="0"/>
      <w:autoSpaceDN w:val="0"/>
      <w:adjustRightInd w:val="0"/>
      <w:spacing w:line="302" w:lineRule="exact"/>
    </w:pPr>
    <w:rPr>
      <w:rFonts w:eastAsia="Times New Roman" w:cs="Times New Roman"/>
      <w:szCs w:val="24"/>
      <w:lang w:eastAsia="ru-RU"/>
    </w:rPr>
  </w:style>
  <w:style w:type="paragraph" w:customStyle="1" w:styleId="Style4">
    <w:name w:val="Style4"/>
    <w:basedOn w:val="a"/>
    <w:uiPriority w:val="99"/>
    <w:rsid w:val="00E00F76"/>
    <w:pPr>
      <w:widowControl w:val="0"/>
      <w:autoSpaceDE w:val="0"/>
      <w:autoSpaceDN w:val="0"/>
      <w:adjustRightInd w:val="0"/>
    </w:pPr>
    <w:rPr>
      <w:rFonts w:eastAsia="Times New Roman" w:cs="Times New Roman"/>
      <w:szCs w:val="24"/>
      <w:lang w:eastAsia="ru-RU"/>
    </w:rPr>
  </w:style>
  <w:style w:type="paragraph" w:customStyle="1" w:styleId="Style6">
    <w:name w:val="Style6"/>
    <w:basedOn w:val="a"/>
    <w:uiPriority w:val="99"/>
    <w:rsid w:val="00E00F76"/>
    <w:pPr>
      <w:widowControl w:val="0"/>
      <w:autoSpaceDE w:val="0"/>
      <w:autoSpaceDN w:val="0"/>
      <w:adjustRightInd w:val="0"/>
      <w:spacing w:line="302" w:lineRule="exact"/>
      <w:ind w:firstLine="653"/>
    </w:pPr>
    <w:rPr>
      <w:rFonts w:eastAsia="Times New Roman" w:cs="Times New Roman"/>
      <w:szCs w:val="24"/>
      <w:lang w:eastAsia="ru-RU"/>
    </w:rPr>
  </w:style>
  <w:style w:type="character" w:customStyle="1" w:styleId="FontStyle43">
    <w:name w:val="Font Style43"/>
    <w:uiPriority w:val="99"/>
    <w:rsid w:val="00E00F76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">
    <w:name w:val="Style1"/>
    <w:basedOn w:val="a"/>
    <w:uiPriority w:val="99"/>
    <w:rsid w:val="00CD2EEA"/>
    <w:pPr>
      <w:widowControl w:val="0"/>
      <w:autoSpaceDE w:val="0"/>
      <w:autoSpaceDN w:val="0"/>
      <w:adjustRightInd w:val="0"/>
    </w:pPr>
    <w:rPr>
      <w:rFonts w:eastAsia="Times New Roman" w:cs="Times New Roman"/>
      <w:szCs w:val="24"/>
      <w:lang w:eastAsia="ru-RU"/>
    </w:rPr>
  </w:style>
  <w:style w:type="character" w:customStyle="1" w:styleId="FontStyle37">
    <w:name w:val="Font Style37"/>
    <w:uiPriority w:val="99"/>
    <w:rsid w:val="00CD2EEA"/>
    <w:rPr>
      <w:rFonts w:ascii="Times New Roman" w:hAnsi="Times New Roman" w:cs="Times New Roman"/>
      <w:b/>
      <w:bCs/>
      <w:sz w:val="14"/>
      <w:szCs w:val="14"/>
    </w:rPr>
  </w:style>
  <w:style w:type="character" w:customStyle="1" w:styleId="apple-converted-space">
    <w:name w:val="apple-converted-space"/>
    <w:rsid w:val="00CD2EEA"/>
  </w:style>
  <w:style w:type="paragraph" w:customStyle="1" w:styleId="p3">
    <w:name w:val="p3"/>
    <w:basedOn w:val="a"/>
    <w:rsid w:val="00CD2EEA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Style20">
    <w:name w:val="Style20"/>
    <w:basedOn w:val="a"/>
    <w:uiPriority w:val="99"/>
    <w:rsid w:val="00EE1858"/>
    <w:pPr>
      <w:widowControl w:val="0"/>
      <w:autoSpaceDE w:val="0"/>
      <w:autoSpaceDN w:val="0"/>
      <w:adjustRightInd w:val="0"/>
      <w:jc w:val="left"/>
    </w:pPr>
    <w:rPr>
      <w:rFonts w:eastAsia="Times New Roman" w:cs="Times New Roman"/>
      <w:szCs w:val="24"/>
      <w:lang w:eastAsia="ru-RU"/>
    </w:rPr>
  </w:style>
  <w:style w:type="paragraph" w:customStyle="1" w:styleId="ConsPlusNonformat">
    <w:name w:val="ConsPlusNonformat"/>
    <w:uiPriority w:val="99"/>
    <w:rsid w:val="00EE1858"/>
    <w:pPr>
      <w:autoSpaceDE w:val="0"/>
      <w:autoSpaceDN w:val="0"/>
      <w:adjustRightInd w:val="0"/>
    </w:pPr>
    <w:rPr>
      <w:rFonts w:ascii="Courier New" w:eastAsia="Calibri" w:hAnsi="Courier New" w:cs="Courier New"/>
      <w:sz w:val="20"/>
      <w:szCs w:val="20"/>
    </w:rPr>
  </w:style>
  <w:style w:type="character" w:customStyle="1" w:styleId="a5">
    <w:name w:val="Без интервала Знак"/>
    <w:link w:val="a4"/>
    <w:uiPriority w:val="1"/>
    <w:rsid w:val="00EE1858"/>
    <w:rPr>
      <w:rFonts w:ascii="Calibri" w:eastAsia="Times New Roman" w:hAnsi="Calibri" w:cs="Times New Roman"/>
      <w:sz w:val="22"/>
      <w:lang w:eastAsia="ru-RU"/>
    </w:rPr>
  </w:style>
  <w:style w:type="paragraph" w:customStyle="1" w:styleId="Style11">
    <w:name w:val="Style11"/>
    <w:basedOn w:val="a"/>
    <w:uiPriority w:val="99"/>
    <w:rsid w:val="001E7A59"/>
    <w:pPr>
      <w:widowControl w:val="0"/>
      <w:autoSpaceDE w:val="0"/>
      <w:autoSpaceDN w:val="0"/>
      <w:adjustRightInd w:val="0"/>
    </w:pPr>
    <w:rPr>
      <w:rFonts w:eastAsia="Times New Roman" w:cs="Times New Roman"/>
      <w:szCs w:val="24"/>
      <w:lang w:eastAsia="ru-RU"/>
    </w:rPr>
  </w:style>
  <w:style w:type="paragraph" w:customStyle="1" w:styleId="Style15">
    <w:name w:val="Style15"/>
    <w:basedOn w:val="a"/>
    <w:uiPriority w:val="99"/>
    <w:rsid w:val="001E7A59"/>
    <w:pPr>
      <w:widowControl w:val="0"/>
      <w:autoSpaceDE w:val="0"/>
      <w:autoSpaceDN w:val="0"/>
      <w:adjustRightInd w:val="0"/>
      <w:spacing w:line="305" w:lineRule="exact"/>
      <w:jc w:val="center"/>
    </w:pPr>
    <w:rPr>
      <w:rFonts w:eastAsia="Times New Roman" w:cs="Times New Roman"/>
      <w:szCs w:val="24"/>
      <w:lang w:eastAsia="ru-RU"/>
    </w:rPr>
  </w:style>
  <w:style w:type="paragraph" w:customStyle="1" w:styleId="Style19">
    <w:name w:val="Style19"/>
    <w:basedOn w:val="a"/>
    <w:uiPriority w:val="99"/>
    <w:rsid w:val="001E7A59"/>
    <w:pPr>
      <w:widowControl w:val="0"/>
      <w:autoSpaceDE w:val="0"/>
      <w:autoSpaceDN w:val="0"/>
      <w:adjustRightInd w:val="0"/>
      <w:jc w:val="left"/>
    </w:pPr>
    <w:rPr>
      <w:rFonts w:eastAsia="Times New Roman" w:cs="Times New Roman"/>
      <w:szCs w:val="24"/>
      <w:lang w:eastAsia="ru-RU"/>
    </w:rPr>
  </w:style>
  <w:style w:type="paragraph" w:customStyle="1" w:styleId="Style26">
    <w:name w:val="Style26"/>
    <w:basedOn w:val="a"/>
    <w:uiPriority w:val="99"/>
    <w:rsid w:val="001E7A59"/>
    <w:pPr>
      <w:widowControl w:val="0"/>
      <w:autoSpaceDE w:val="0"/>
      <w:autoSpaceDN w:val="0"/>
      <w:adjustRightInd w:val="0"/>
      <w:jc w:val="left"/>
    </w:pPr>
    <w:rPr>
      <w:rFonts w:eastAsia="Times New Roman" w:cs="Times New Roman"/>
      <w:szCs w:val="24"/>
      <w:lang w:eastAsia="ru-RU"/>
    </w:rPr>
  </w:style>
  <w:style w:type="paragraph" w:customStyle="1" w:styleId="Style32">
    <w:name w:val="Style32"/>
    <w:basedOn w:val="a"/>
    <w:uiPriority w:val="99"/>
    <w:rsid w:val="001E7A59"/>
    <w:pPr>
      <w:widowControl w:val="0"/>
      <w:autoSpaceDE w:val="0"/>
      <w:autoSpaceDN w:val="0"/>
      <w:adjustRightInd w:val="0"/>
      <w:spacing w:line="305" w:lineRule="exact"/>
      <w:ind w:firstLine="331"/>
    </w:pPr>
    <w:rPr>
      <w:rFonts w:eastAsia="Times New Roman" w:cs="Times New Roman"/>
      <w:szCs w:val="24"/>
      <w:lang w:eastAsia="ru-RU"/>
    </w:rPr>
  </w:style>
  <w:style w:type="character" w:customStyle="1" w:styleId="FontStyle41">
    <w:name w:val="Font Style41"/>
    <w:uiPriority w:val="99"/>
    <w:rsid w:val="001E7A5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3">
    <w:name w:val="Font Style13"/>
    <w:uiPriority w:val="99"/>
    <w:rsid w:val="001E7A59"/>
    <w:rPr>
      <w:rFonts w:ascii="Times New Roman" w:hAnsi="Times New Roman" w:cs="Times New Roman"/>
      <w:sz w:val="22"/>
      <w:szCs w:val="22"/>
    </w:rPr>
  </w:style>
  <w:style w:type="character" w:styleId="af3">
    <w:name w:val="Unresolved Mention"/>
    <w:basedOn w:val="a0"/>
    <w:uiPriority w:val="99"/>
    <w:semiHidden/>
    <w:unhideWhenUsed/>
    <w:rsid w:val="007A6B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8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9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kolskoeadm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7D737-DFEA-48DE-BE96-DEC286798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1801</TotalTime>
  <Pages>1</Pages>
  <Words>1702</Words>
  <Characters>9702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73</cp:revision>
  <cp:lastPrinted>2016-03-24T12:05:00Z</cp:lastPrinted>
  <dcterms:created xsi:type="dcterms:W3CDTF">2016-02-18T06:04:00Z</dcterms:created>
  <dcterms:modified xsi:type="dcterms:W3CDTF">2018-09-11T05:52:00Z</dcterms:modified>
</cp:coreProperties>
</file>