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61" w:rsidRPr="00715A61" w:rsidRDefault="00715A61" w:rsidP="00715A61">
      <w:pPr>
        <w:spacing w:after="0" w:line="240" w:lineRule="auto"/>
        <w:ind w:left="504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456ECF" w:rsidRPr="00456ECF" w:rsidRDefault="00456ECF" w:rsidP="00456ECF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CF" w:rsidRPr="00456ECF" w:rsidRDefault="00456ECF" w:rsidP="00456ECF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CF" w:rsidRPr="00456ECF" w:rsidRDefault="00456ECF" w:rsidP="00456ECF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CF" w:rsidRPr="00456ECF" w:rsidRDefault="00456ECF" w:rsidP="00456ECF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CF" w:rsidRPr="00456ECF" w:rsidRDefault="00456ECF" w:rsidP="00456ECF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CF" w:rsidRPr="00456ECF" w:rsidRDefault="00456ECF" w:rsidP="00456ECF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CF" w:rsidRPr="00456ECF" w:rsidRDefault="00456ECF" w:rsidP="00456ECF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CF" w:rsidRPr="00456ECF" w:rsidRDefault="00456ECF" w:rsidP="00456ECF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CF" w:rsidRPr="00456ECF" w:rsidRDefault="00456ECF" w:rsidP="00456ECF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CF" w:rsidRPr="00456ECF" w:rsidRDefault="00456ECF" w:rsidP="00456ECF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CF" w:rsidRPr="00456ECF" w:rsidRDefault="00456ECF" w:rsidP="00456ECF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CF" w:rsidRPr="002933ED" w:rsidRDefault="002933ED" w:rsidP="002933ED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0088" w:rsidRPr="002933ED">
        <w:rPr>
          <w:rFonts w:ascii="Times New Roman" w:eastAsia="Times New Roman" w:hAnsi="Times New Roman" w:cs="Times New Roman"/>
          <w:sz w:val="28"/>
          <w:szCs w:val="28"/>
          <w:lang w:eastAsia="ru-RU"/>
        </w:rPr>
        <w:t>8.02.2017г.</w:t>
      </w:r>
      <w:r w:rsidR="00456ECF" w:rsidRPr="0029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ECF" w:rsidRPr="0029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0088" w:rsidRPr="002933E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56ECF" w:rsidRPr="0029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 </w:t>
      </w:r>
    </w:p>
    <w:p w:rsidR="00456ECF" w:rsidRPr="002933ED" w:rsidRDefault="00456ECF" w:rsidP="002933ED">
      <w:pPr>
        <w:spacing w:after="0" w:line="240" w:lineRule="auto"/>
        <w:ind w:right="34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CF" w:rsidRPr="002933ED" w:rsidRDefault="00456ECF" w:rsidP="002933ED">
      <w:pPr>
        <w:autoSpaceDE w:val="0"/>
        <w:autoSpaceDN w:val="0"/>
        <w:adjustRightInd w:val="0"/>
        <w:spacing w:after="0" w:line="240" w:lineRule="auto"/>
        <w:ind w:right="25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E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11.11.2015г. №422-па 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</w:p>
    <w:p w:rsidR="00456ECF" w:rsidRPr="002933ED" w:rsidRDefault="00456ECF" w:rsidP="002933ED">
      <w:pPr>
        <w:autoSpaceDE w:val="0"/>
        <w:autoSpaceDN w:val="0"/>
        <w:adjustRightInd w:val="0"/>
        <w:spacing w:after="0" w:line="240" w:lineRule="auto"/>
        <w:ind w:right="25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CF" w:rsidRPr="002933ED" w:rsidRDefault="00456ECF" w:rsidP="002933ED">
      <w:pPr>
        <w:autoSpaceDE w:val="0"/>
        <w:autoSpaceDN w:val="0"/>
        <w:adjustRightInd w:val="0"/>
        <w:spacing w:after="0" w:line="240" w:lineRule="auto"/>
        <w:ind w:left="142" w:right="-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и в целях реализации ст. 179 Бюджетного Кодекса Российской Федерации,</w:t>
      </w:r>
    </w:p>
    <w:p w:rsidR="00456ECF" w:rsidRPr="002933ED" w:rsidRDefault="00456ECF" w:rsidP="002933ED">
      <w:pPr>
        <w:autoSpaceDE w:val="0"/>
        <w:autoSpaceDN w:val="0"/>
        <w:adjustRightInd w:val="0"/>
        <w:spacing w:after="0" w:line="240" w:lineRule="auto"/>
        <w:ind w:left="142" w:right="-994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6ECF" w:rsidRPr="002933ED" w:rsidRDefault="00456ECF" w:rsidP="002933ED">
      <w:pPr>
        <w:autoSpaceDE w:val="0"/>
        <w:autoSpaceDN w:val="0"/>
        <w:adjustRightInd w:val="0"/>
        <w:spacing w:after="0" w:line="240" w:lineRule="auto"/>
        <w:ind w:left="142" w:right="-994" w:firstLine="567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456ECF" w:rsidRPr="002933ED" w:rsidRDefault="00456ECF" w:rsidP="002933ED">
      <w:pPr>
        <w:spacing w:after="0" w:line="240" w:lineRule="auto"/>
        <w:ind w:left="142" w:right="-99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56ECF" w:rsidRPr="002933ED" w:rsidRDefault="00456ECF" w:rsidP="002933ED">
      <w:pPr>
        <w:spacing w:after="0" w:line="240" w:lineRule="auto"/>
        <w:ind w:left="142" w:right="-994" w:firstLine="567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456ECF" w:rsidRPr="002933ED" w:rsidRDefault="00456ECF" w:rsidP="002933ED">
      <w:pPr>
        <w:spacing w:after="0" w:line="240" w:lineRule="auto"/>
        <w:ind w:left="142" w:right="-99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изменения в постановление администрации Никольского городского поселения Тосненского района Ленинградской области от 11.11.2015 №422-па </w:t>
      </w:r>
      <w:r w:rsidRPr="0029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  <w:r w:rsidRPr="002933E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к постановлению в новой редакции (приложение).</w:t>
      </w:r>
    </w:p>
    <w:p w:rsidR="00456ECF" w:rsidRPr="002933ED" w:rsidRDefault="00456ECF" w:rsidP="002933E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142" w:right="-99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3ED">
        <w:rPr>
          <w:rFonts w:ascii="Times New Roman" w:eastAsia="Calibri" w:hAnsi="Times New Roman" w:cs="Times New Roman"/>
          <w:sz w:val="28"/>
          <w:szCs w:val="28"/>
        </w:rPr>
        <w:t xml:space="preserve">           2. </w:t>
      </w:r>
      <w:proofErr w:type="gramStart"/>
      <w:r w:rsidRPr="002933ED">
        <w:rPr>
          <w:rFonts w:ascii="Times New Roman" w:eastAsia="Calibri" w:hAnsi="Times New Roman" w:cs="Times New Roman"/>
          <w:sz w:val="28"/>
          <w:szCs w:val="28"/>
        </w:rPr>
        <w:t>Признать утратившим силу</w:t>
      </w:r>
      <w:r w:rsidRPr="0029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Никольского городского поселения Тосненского района Ленинградской области от 13.12.2016 № 356-па «О внесении изменений в постановление администрации Никольского городского поселения Тосненского района Ленинградской области от 11.11.2015 № 425-па </w:t>
      </w:r>
      <w:r w:rsidRPr="0029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области».</w:t>
      </w:r>
      <w:proofErr w:type="gramEnd"/>
    </w:p>
    <w:p w:rsidR="00456ECF" w:rsidRPr="00456ECF" w:rsidRDefault="00456ECF" w:rsidP="00712CFD">
      <w:pPr>
        <w:autoSpaceDE w:val="0"/>
        <w:autoSpaceDN w:val="0"/>
        <w:adjustRightInd w:val="0"/>
        <w:spacing w:after="0" w:line="240" w:lineRule="auto"/>
        <w:ind w:left="142" w:right="-99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CF" w:rsidRPr="00456ECF" w:rsidRDefault="00456ECF" w:rsidP="00712CFD">
      <w:pPr>
        <w:spacing w:after="0" w:line="240" w:lineRule="auto"/>
        <w:ind w:left="142" w:right="-99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CF" w:rsidRPr="00456ECF" w:rsidRDefault="00456ECF" w:rsidP="00712CFD">
      <w:pPr>
        <w:spacing w:after="0" w:line="240" w:lineRule="auto"/>
        <w:ind w:left="142" w:right="-99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Постановление вступает в силу с момента подписания и 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7" w:history="1">
        <w:r w:rsidRPr="00456ECF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www</w:t>
        </w:r>
        <w:r w:rsidRPr="00456EC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456ECF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Nikolskoecity</w:t>
        </w:r>
        <w:proofErr w:type="spellEnd"/>
        <w:r w:rsidRPr="00456EC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456ECF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Pr="00456EC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456ECF" w:rsidRPr="00456ECF" w:rsidRDefault="00456ECF" w:rsidP="00712CFD">
      <w:pPr>
        <w:spacing w:after="0" w:line="240" w:lineRule="auto"/>
        <w:ind w:left="142" w:right="-99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C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 постановления возложить на заместителя главы администрации Никольского городского поселения Тосненского района Ленинградской области Смирнова А.Ю.</w:t>
      </w:r>
    </w:p>
    <w:p w:rsidR="00456ECF" w:rsidRPr="00456ECF" w:rsidRDefault="00456ECF" w:rsidP="00712CFD">
      <w:pPr>
        <w:spacing w:after="0" w:line="240" w:lineRule="auto"/>
        <w:ind w:left="142" w:right="-99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CF" w:rsidRPr="00456ECF" w:rsidRDefault="00456ECF" w:rsidP="00712CFD">
      <w:pPr>
        <w:spacing w:after="0" w:line="240" w:lineRule="auto"/>
        <w:ind w:left="142" w:right="-99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CF" w:rsidRPr="00456ECF" w:rsidRDefault="00456ECF" w:rsidP="00712CFD">
      <w:pPr>
        <w:spacing w:after="0" w:line="240" w:lineRule="auto"/>
        <w:ind w:left="142" w:right="-994" w:firstLine="709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456ECF" w:rsidRPr="00456ECF" w:rsidRDefault="007E0088" w:rsidP="00712CFD">
      <w:pPr>
        <w:spacing w:after="0" w:line="240" w:lineRule="auto"/>
        <w:ind w:left="142" w:right="-99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456ECF" w:rsidRPr="00456E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456ECF" w:rsidRPr="004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</w:t>
      </w:r>
      <w:r w:rsidR="0029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56ECF" w:rsidRPr="004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Смирнов</w:t>
      </w: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ECF" w:rsidRPr="00456ECF" w:rsidRDefault="00456ECF" w:rsidP="004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A61" w:rsidRPr="00715A61" w:rsidRDefault="00715A61" w:rsidP="00715A61">
      <w:pPr>
        <w:spacing w:after="0" w:line="240" w:lineRule="auto"/>
        <w:ind w:left="504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15A61" w:rsidRPr="00715A61" w:rsidRDefault="00715A61" w:rsidP="00715A61">
      <w:pPr>
        <w:spacing w:after="0" w:line="240" w:lineRule="auto"/>
        <w:ind w:left="504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15A61" w:rsidRPr="00715A61" w:rsidRDefault="00715A61" w:rsidP="00715A61">
      <w:pPr>
        <w:spacing w:after="0" w:line="240" w:lineRule="auto"/>
        <w:ind w:left="504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15A61" w:rsidRPr="00715A61" w:rsidRDefault="00715A61" w:rsidP="00715A61">
      <w:pPr>
        <w:spacing w:after="0" w:line="240" w:lineRule="auto"/>
        <w:ind w:left="504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15A61" w:rsidRPr="00715A61" w:rsidRDefault="00715A61" w:rsidP="00715A61">
      <w:pPr>
        <w:spacing w:after="0" w:line="240" w:lineRule="auto"/>
        <w:ind w:left="504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15A61" w:rsidRPr="00715A61" w:rsidRDefault="00715A61" w:rsidP="00715A61">
      <w:pPr>
        <w:spacing w:after="0" w:line="240" w:lineRule="auto"/>
        <w:ind w:left="504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15A61" w:rsidRPr="00715A61" w:rsidRDefault="00715A61" w:rsidP="00715A61">
      <w:pPr>
        <w:spacing w:after="0" w:line="240" w:lineRule="auto"/>
        <w:ind w:left="504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15A61" w:rsidRPr="00715A61" w:rsidRDefault="00715A61" w:rsidP="00715A61">
      <w:pPr>
        <w:spacing w:after="0" w:line="240" w:lineRule="auto"/>
        <w:ind w:left="504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15A61" w:rsidRPr="00715A61" w:rsidRDefault="00715A61" w:rsidP="00715A61">
      <w:pPr>
        <w:spacing w:after="0" w:line="240" w:lineRule="auto"/>
        <w:ind w:left="504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15A61" w:rsidRPr="00715A61" w:rsidRDefault="00715A61" w:rsidP="00715A61">
      <w:pPr>
        <w:spacing w:after="0" w:line="240" w:lineRule="auto"/>
        <w:ind w:left="504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15A61" w:rsidRPr="00715A61" w:rsidRDefault="00715A61" w:rsidP="00715A61">
      <w:pPr>
        <w:spacing w:after="0" w:line="240" w:lineRule="auto"/>
        <w:ind w:left="504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15A61" w:rsidRPr="00715A61" w:rsidRDefault="00715A61" w:rsidP="0071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A61" w:rsidRPr="00715A61" w:rsidRDefault="00715A61" w:rsidP="0071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A61" w:rsidRPr="00715A61" w:rsidRDefault="00715A61" w:rsidP="0071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A61" w:rsidRPr="00715A61" w:rsidRDefault="00715A61" w:rsidP="0071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A61" w:rsidRPr="00715A61" w:rsidRDefault="00715A61" w:rsidP="0071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A61" w:rsidRPr="00715A61" w:rsidRDefault="00715A61" w:rsidP="0071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A61" w:rsidRPr="00715A61" w:rsidRDefault="00715A61" w:rsidP="0071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5"/>
          <w:szCs w:val="35"/>
          <w:u w:val="single"/>
          <w:lang w:eastAsia="ru-RU"/>
        </w:rPr>
      </w:pPr>
      <w:r w:rsidRPr="00715A61">
        <w:rPr>
          <w:rFonts w:ascii="Times New Roman" w:eastAsia="Times New Roman" w:hAnsi="Times New Roman" w:cs="Times New Roman"/>
          <w:b/>
          <w:i/>
          <w:sz w:val="35"/>
          <w:szCs w:val="35"/>
          <w:u w:val="single"/>
          <w:lang w:eastAsia="ru-RU"/>
        </w:rPr>
        <w:t>МУНИЦИПАЛЬНАЯ  ПРОГРАММА</w:t>
      </w:r>
    </w:p>
    <w:p w:rsidR="00715A61" w:rsidRPr="00715A61" w:rsidRDefault="00715A61" w:rsidP="00715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A61" w:rsidRPr="00715A61" w:rsidRDefault="00715A61" w:rsidP="00715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A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715A61" w:rsidRPr="00715A61" w:rsidRDefault="00712CFD" w:rsidP="00715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5A61" w:rsidRPr="00715A61" w:rsidSect="002933ED">
          <w:headerReference w:type="default" r:id="rId8"/>
          <w:footerReference w:type="even" r:id="rId9"/>
          <w:pgSz w:w="11906" w:h="16838"/>
          <w:pgMar w:top="1134" w:right="1701" w:bottom="1134" w:left="1134" w:header="709" w:footer="709" w:gutter="0"/>
          <w:cols w:space="708"/>
          <w:docGrid w:linePitch="360"/>
        </w:sectPr>
      </w:pPr>
      <w:r w:rsidRPr="00456ECF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Газификация территории Никольского городского поселения Тосненского района Ленинградской области</w:t>
      </w:r>
    </w:p>
    <w:p w:rsidR="00715A61" w:rsidRPr="00715A61" w:rsidRDefault="00715A61" w:rsidP="00715A61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231"/>
      <w:bookmarkEnd w:id="1"/>
      <w:r w:rsidRPr="00715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715A61">
        <w:rPr>
          <w:rFonts w:ascii="Times New Roman" w:eastAsia="Times New Roman" w:hAnsi="Times New Roman" w:cs="Times New Roman"/>
          <w:lang w:eastAsia="ru-RU"/>
        </w:rPr>
        <w:t>муниципальной   программы «</w:t>
      </w:r>
      <w:r w:rsidR="00712CFD" w:rsidRPr="00712CFD">
        <w:rPr>
          <w:rFonts w:ascii="Times New Roman" w:eastAsia="Times New Roman" w:hAnsi="Times New Roman" w:cs="Times New Roman"/>
          <w:lang w:eastAsia="ru-RU"/>
        </w:rPr>
        <w:t>Газификация территории Никольского городского поселения Тосненского района Ленинградской области</w:t>
      </w:r>
      <w:r w:rsidRPr="00715A61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715A61" w:rsidRPr="00715A61" w:rsidRDefault="00715A61" w:rsidP="00715A61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787"/>
        <w:gridCol w:w="1417"/>
        <w:gridCol w:w="1523"/>
        <w:gridCol w:w="1596"/>
        <w:gridCol w:w="1701"/>
        <w:gridCol w:w="1559"/>
        <w:gridCol w:w="1701"/>
      </w:tblGrid>
      <w:tr w:rsidR="00715A61" w:rsidRPr="00715A61" w:rsidTr="004549FB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Наименование муниципальной </w:t>
            </w: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712CFD" w:rsidRPr="00712CFD">
              <w:rPr>
                <w:rFonts w:ascii="Times New Roman" w:eastAsia="Times New Roman" w:hAnsi="Times New Roman" w:cs="Times New Roman"/>
                <w:lang w:eastAsia="ru-RU"/>
              </w:rPr>
              <w:t>Газификация территории Никольского городского поселения Тосненского района Ленинградской области</w:t>
            </w: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(далее – Программа)</w:t>
            </w: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15A61" w:rsidRPr="00715A61" w:rsidTr="004549FB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Цели муниципальной         </w:t>
            </w: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безопасных и благоприятных условий проживания граждан;</w:t>
            </w:r>
          </w:p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частичное реформирование жилищно-коммунального хозяйства;</w:t>
            </w:r>
          </w:p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удовлетворение потребностей граждан в газовом топливе для бытовых нужд;</w:t>
            </w:r>
          </w:p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снижение затрат граждан на газификацию индивидуальных жилых домов, независимо от форм собственности</w:t>
            </w: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15A61" w:rsidRPr="00715A61" w:rsidTr="004549FB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Задачи муниципальной       </w:t>
            </w: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</w:t>
            </w:r>
            <w:r w:rsidRPr="00715A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индивидуальных жилых домов частного сектора на территории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г.Никольское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ул.Пролетарская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Хвойному переулку (58 домов) </w:t>
            </w:r>
          </w:p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газификация индивидуальных жилых домов частного сектора по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ул.Песчаной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ул.Заречной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г.Никольское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115 домов)</w:t>
            </w:r>
          </w:p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-газификация дер.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Пустынка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число жителей 80 чел., 2 двухэтажных дома (28 квартир), 50 частных домовладений.</w:t>
            </w:r>
          </w:p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-газификация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п.Гладкое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19 домов в 2-3 этажа, число квартир 250 шт., число жителей 683 чел., а также 40 частных домовладений.</w:t>
            </w:r>
          </w:p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-перевод 1 модульной котельной на мазуте, мощностью 3,44 МВт, на природный газ.</w:t>
            </w: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-газификация индивидуальных жилых домов по </w:t>
            </w:r>
            <w:proofErr w:type="spellStart"/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ул.Дачная</w:t>
            </w:r>
            <w:proofErr w:type="spellEnd"/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ул.Вишневая</w:t>
            </w:r>
            <w:proofErr w:type="spellEnd"/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-газификация индивидуальных жилых домов по </w:t>
            </w:r>
            <w:proofErr w:type="spellStart"/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ул.Мирная</w:t>
            </w:r>
            <w:proofErr w:type="spellEnd"/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ул.Речная</w:t>
            </w:r>
            <w:proofErr w:type="spellEnd"/>
          </w:p>
        </w:tc>
      </w:tr>
      <w:tr w:rsidR="00715A61" w:rsidRPr="00715A61" w:rsidTr="004549FB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Исполнитель</w:t>
            </w:r>
            <w:r w:rsidRPr="00715A61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муниципальной     </w:t>
            </w: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исполнитель:</w:t>
            </w:r>
          </w:p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администрация муниципального образования Никольское городское поселение Тосненского района Ленинградской области;</w:t>
            </w:r>
          </w:p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Программы:</w:t>
            </w:r>
          </w:p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Комитет жилищно-коммунального хозяйства и транспорта Правительства Ленинградской области;</w:t>
            </w:r>
          </w:p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ОАО «Газпром газораспределение Ленинградская область»</w:t>
            </w:r>
          </w:p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собственники жилых помещений.</w:t>
            </w: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15A61" w:rsidRPr="00715A61" w:rsidTr="004549FB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Соисполнитель муниципальной  </w:t>
            </w: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715A61" w:rsidRPr="00715A61" w:rsidTr="004549FB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Сроки реализации           </w:t>
            </w: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2014-2019г.г.</w:t>
            </w:r>
          </w:p>
        </w:tc>
      </w:tr>
      <w:tr w:rsidR="00715A61" w:rsidRPr="00715A61" w:rsidTr="004549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Перечень подпрограмм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15A61" w:rsidRPr="00715A61" w:rsidTr="004549FB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Источники финансирования   </w:t>
            </w: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br/>
              <w:t xml:space="preserve">муниципальной программы,   </w:t>
            </w: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715A61" w:rsidRPr="00715A61" w:rsidTr="004549FB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2015 год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2016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</w:tr>
      <w:tr w:rsidR="00715A61" w:rsidRPr="00715A61" w:rsidTr="004549FB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Средства бюджета поселения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3973,033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386,936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3500,000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4027F5" w:rsidP="0040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715A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1082,274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282,274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10 </w:t>
            </w:r>
            <w:r w:rsidR="004338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87,391</w:t>
            </w:r>
          </w:p>
        </w:tc>
      </w:tr>
      <w:tr w:rsidR="00715A61" w:rsidRPr="00715A61" w:rsidTr="004549FB">
        <w:trPr>
          <w:trHeight w:val="5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Средства областного бюджета*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11238,000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5238,000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16476,000</w:t>
            </w:r>
          </w:p>
        </w:tc>
      </w:tr>
      <w:tr w:rsidR="00715A61" w:rsidRPr="00715A61" w:rsidTr="004549FB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Средства федерального      </w:t>
            </w: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15A61" w:rsidRPr="00715A61" w:rsidTr="004549FB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Внебюджетные средства      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15A61" w:rsidRPr="00715A61" w:rsidTr="004549FB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Планируемые результаты     </w:t>
            </w: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br/>
              <w:t xml:space="preserve">реализации муниципальной   </w:t>
            </w: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 2018г. будет газифицировано 3 микрорайона </w:t>
            </w:r>
            <w:proofErr w:type="spellStart"/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г.Никольское</w:t>
            </w:r>
            <w:proofErr w:type="spellEnd"/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2 населенных пункта (</w:t>
            </w:r>
            <w:proofErr w:type="spellStart"/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п.Гладкое</w:t>
            </w:r>
            <w:proofErr w:type="spellEnd"/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д.Пустынка</w:t>
            </w:r>
            <w:proofErr w:type="spellEnd"/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Уровень газификации поселения будет составлять 80 %.</w:t>
            </w:r>
          </w:p>
        </w:tc>
      </w:tr>
    </w:tbl>
    <w:p w:rsidR="00715A61" w:rsidRPr="00715A61" w:rsidRDefault="00715A61" w:rsidP="00715A61">
      <w:pPr>
        <w:autoSpaceDE w:val="0"/>
        <w:autoSpaceDN w:val="0"/>
        <w:adjustRightInd w:val="0"/>
        <w:spacing w:before="24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*- при условии выделения средств из бюджета Ленинградской области</w:t>
      </w:r>
    </w:p>
    <w:p w:rsidR="00715A61" w:rsidRPr="00715A61" w:rsidRDefault="00715A61" w:rsidP="00715A61">
      <w:pPr>
        <w:autoSpaceDE w:val="0"/>
        <w:autoSpaceDN w:val="0"/>
        <w:adjustRightInd w:val="0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Анализ ситуации и обоснование целей и задач Программы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Оценка и анализ исходной ситуации, обоснование необходимости программно-целевой проработки проблемы: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программы «</w:t>
      </w:r>
      <w:r w:rsidR="00712CFD" w:rsidRPr="00712CF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Газификация территории Никольского городского поселения Тосненского района Ленинградской области</w:t>
      </w: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– обеспечить выполнение обязательств муниципального образования по реализации права создания более благоприятных условий для проживания граждан.</w:t>
      </w:r>
    </w:p>
    <w:p w:rsidR="00715A61" w:rsidRPr="00715A61" w:rsidRDefault="00715A61" w:rsidP="00715A61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Цели и задачи Программы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Программы - финансовое и организационное </w:t>
      </w:r>
      <w:r w:rsidRPr="00715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</w:t>
      </w: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мероприятий программы по выполнению работ по газификации жилищного фонда  МО</w:t>
      </w:r>
      <w:r w:rsidRPr="00715A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Никольское городское поселение 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Программы: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природным газом граждан, проживающих в жилищном фонде и пользующихся дорогостоящим сжиженным баллонным газом;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безопасных и благоприятных условий проживания граждан;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условий и выполнение проектно-изыскательских работ по газификации жилищного фонда;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риска возникновения аварийных ситуаций;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газификация индивидуальных жилых домов частного сектора на территории </w:t>
      </w:r>
      <w:proofErr w:type="spellStart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г.Никольское</w:t>
      </w:r>
      <w:proofErr w:type="spellEnd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ул.Пролетарская</w:t>
      </w:r>
      <w:proofErr w:type="spellEnd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Хвойному переулку (54 домов) </w:t>
      </w:r>
    </w:p>
    <w:p w:rsidR="00715A61" w:rsidRPr="00715A61" w:rsidRDefault="00715A61" w:rsidP="0071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-газификация </w:t>
      </w:r>
      <w:proofErr w:type="spellStart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дер.Пустынка</w:t>
      </w:r>
      <w:proofErr w:type="spellEnd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жителей 80 чел., 2 двухэтажных дома (28 квартир), 50 частных домовладений.</w:t>
      </w:r>
    </w:p>
    <w:p w:rsidR="00715A61" w:rsidRPr="00715A61" w:rsidRDefault="00715A61" w:rsidP="0071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-газификация </w:t>
      </w:r>
      <w:proofErr w:type="spellStart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п.Гладкое</w:t>
      </w:r>
      <w:proofErr w:type="spellEnd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19 домов в 2-3 этажа, число квартир 250 шт., число жителей 683 чел., а также 40 частных домовладений.</w:t>
      </w:r>
    </w:p>
    <w:p w:rsidR="00715A61" w:rsidRPr="00715A61" w:rsidRDefault="00715A61" w:rsidP="0071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-перевод 1 модульной котельной на мазуте, мощностью 3,44 МВт, на природный газ.</w:t>
      </w:r>
    </w:p>
    <w:p w:rsidR="00715A61" w:rsidRPr="00715A61" w:rsidRDefault="00715A61" w:rsidP="0071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-газификация индивидуальных жилых домов по </w:t>
      </w:r>
      <w:proofErr w:type="spellStart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ул.Дачная</w:t>
      </w:r>
      <w:proofErr w:type="spellEnd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ул.Вишневая</w:t>
      </w:r>
      <w:proofErr w:type="spellEnd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г.Никольское</w:t>
      </w:r>
      <w:proofErr w:type="spellEnd"/>
    </w:p>
    <w:p w:rsidR="00715A61" w:rsidRPr="00715A61" w:rsidRDefault="00715A61" w:rsidP="0071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-газификация индивидуальных жилых домов по </w:t>
      </w:r>
      <w:proofErr w:type="spellStart"/>
      <w:r w:rsidRPr="00715A61">
        <w:rPr>
          <w:rFonts w:ascii="Times New Roman" w:eastAsia="Times New Roman" w:hAnsi="Times New Roman" w:cs="Times New Roman"/>
          <w:sz w:val="24"/>
          <w:szCs w:val="20"/>
          <w:lang w:eastAsia="ru-RU"/>
        </w:rPr>
        <w:t>ул.Мирная</w:t>
      </w:r>
      <w:proofErr w:type="spellEnd"/>
      <w:r w:rsidRPr="00715A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715A61">
        <w:rPr>
          <w:rFonts w:ascii="Times New Roman" w:eastAsia="Times New Roman" w:hAnsi="Times New Roman" w:cs="Times New Roman"/>
          <w:sz w:val="24"/>
          <w:szCs w:val="20"/>
          <w:lang w:eastAsia="ru-RU"/>
        </w:rPr>
        <w:t>ул.Речная</w:t>
      </w:r>
      <w:proofErr w:type="spellEnd"/>
      <w:r w:rsidRPr="00715A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715A61">
        <w:rPr>
          <w:rFonts w:ascii="Times New Roman" w:eastAsia="Times New Roman" w:hAnsi="Times New Roman" w:cs="Times New Roman"/>
          <w:sz w:val="24"/>
          <w:szCs w:val="20"/>
          <w:lang w:eastAsia="ru-RU"/>
        </w:rPr>
        <w:t>г.Никольское</w:t>
      </w:r>
      <w:proofErr w:type="spellEnd"/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правовых и методологических механизмов газификации жилищного фонда; 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финансовой поддержки муниципальному образованию с привлечением существенных ресурсов по решению проблемы газификации жилищного фонда путем консолидации бюджетных и внебюджетных источников.</w:t>
      </w:r>
    </w:p>
    <w:p w:rsidR="00715A61" w:rsidRPr="00715A61" w:rsidRDefault="00715A61" w:rsidP="00715A61">
      <w:pPr>
        <w:autoSpaceDE w:val="0"/>
        <w:autoSpaceDN w:val="0"/>
        <w:adjustRightInd w:val="0"/>
        <w:spacing w:before="120"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задачи Программы: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Настоящая Программа в соответствии с Положением о газификации</w:t>
      </w:r>
      <w:r w:rsidRPr="00715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5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Никольского городского поселения обеспечит решение проблемы газификации жилищного фонда МО Никольское городское поселение: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областном уровне: определение сроков решения проблемы газификации жилищного фонда, формирование законодательной базы для обеспечения условий исполнения данной Программы и определения финансовой поддержки муниципальному образованию;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уровне муниципального образования: муниципальная адресная программа по газификации жилищного фонда, эффективное целевое использование средств областного бюджета, направленных на финансирование программных мероприятий, предназначенных для выполнения работ по газификации жилищного фонда, с привлечением внебюджетных источников.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Обоснование мероприятий Программы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Система мероприятий Программы разработана на основании рекомендаций Федерального закона от 31.03.1999 года № 69-ФЗ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газоснабжении в Российской Федерации»; Постановлений Правительства Ленинградской области от 28.05.2008 года № 132 «О газификации индивидуальных жилых домов в Ленинградской области»; от 30.12.2009 года 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№ 412 «Об утверждении положения о формировании и реализации адресной инвестиционной программы за счет средств областного бюджета» и включает в себя работу по следующим направлениям: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сбор данных для выполнения проектно-изыскательских работ и строительство объектов газификации;  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законодательной и нормативной базы для обеспечения удовлетворения потребностей граждан в газовом топливе для бытовых нужд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снижение затрат граждан на газификацию индивидуальных жилых домов, расположенных на территории поселения, независимо от форм собственности;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и ведение реестра объектов газификации жилищного фонда;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программ и графиков газификации жилищного фонда;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мероприятий поддержки (финансовой, организационной, консультативной и иной) малоимущих граждан, у которых в собственности, пользовании или на иных законных основаниях, находятся индивидуальные жилые дома;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очередности работ по газификации жилищного фонда;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бюджетных и внебюджетных финансовых ресурсов для реализации Программы.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План реализации мероприятий Программы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комплекс мероприятий, реализация которых должна начаться в 2014 году.  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программных мероприятий будет осуществляться в основном за счет бюджетных средств. Кроме того, будут создаваться предпосылки для привлечения внебюджетных источников.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создание необходимых методологических, организационных и правовых основ для реализации следующих основных задач Программы: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упорядочение методологических основ и проведение оценки объемов газификации жилищного фонда, а также определение стоимости затрат на выполнение мероприятий по газификации жилищного фонда;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формирование нормативной правовой базы для выполнения работ по газификации жилищного фонда;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установление очередности проведения работ по газификации жилищного фонда поселения;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реализация обязанности собственников, пользователей, арендаторов жилищного фонда по несению бремени ответственности за выполнение нормативного комплекса работ по газификации жилищного фонда.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Формирование нормативной правовой базы для газификации жилищного фонда поселения.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вопросы газификации жилищного фонда на территории МО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Никольское городское поселение будут решаться в рамках действующего законодательства. Реализация Программы включает формирование муниципальной нормативно-методической базы, определяющей условия выполнения мероприятий по газификации жилищного фонда. Программа реализуется в соответствии с федеральными законами от 06.10.2003 г. 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РФ»; от 31.03.1999 г. № 69-ФЗ «О газоснабжении в Российской Федерации»; в соответствии с Постановлением Правительства Ленинградской области от 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28.05.2008 г. № 132 «О газификации индивидуальных жилых домов в Ленинградской области».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документы, обеспечивающие реализацию Программы, основываются на следующих положениях: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планирование по газификации жилищного фонда осуществляется за счет местного бюджета, а также привлеченных средств, средств инвесторов и иных (внебюджетных средств).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проектирование осуществляется на основе утвержденной администрацией Никольского городского поселения муниципальной программы газоснабжения жилищного фонда за счет средств местного бюджета, а также привлеченных средств, средств инвесторов и других внебюджетных средств;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Заказчиком на выполнение работ по газификации жилищного фонда является администрация муниципального образования Никольское городское поселение, выступающая муниципальным заказчиком и обеспечивающая выполнение проектно-изыскательских работ и разработку проектно-сметной документации.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разработке проектно-сметной документации, проектирование газопроводов-вводов включается в общий проект распределительных (уличных) газопроводов.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финансирование работ по внутреннему газоснабжению индивидуальных жилых домов, находящихся в собственности граждан, осуществляется за счет средств собственников.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Формирование и ведение реестра строительства объектов газификации жилищного фонда поселения.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подготовка и ведение реестра строительства объектов газификации жилищного фонда МО Никольское городское поселение формируется и ведется администрацией муниципального образования Никольское городское поселение в соответствии с действующим законодательством. 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формирует и ведет реестр объектов газификации жилищного фонда, уточняет объем работ по данным объектам, численность проживающих граждан. С учетом показателей реестра формируется перечень конкретных объектов, предназначенных для газификации жилищного фонда, определяются объемы и источники финансирования применительно к конкретным адресам жилищного строительства.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3. Предоставление субсидий бюджету муниципального образования на выполнение мероприятий по газификации жилищного фонда и финансовое обеспечение Программы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 по газификации жилищного фонда, выполнение проектно-изыскательских работ, разработка проектно-сметной документации осуществляется на основе Программы, утвержденной Советом депутатов МО Никольское городское поселение, за счет средств местного бюджета, а также привлеченных средств, средств инвесторов и иных внебюджетных средств.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объектов газификации в рамках реализации Программы газификации жилищного фонда МО Никольское городское поселение осуществляется с привлечением средств местного и областного бюджетов, путем включения объектов газификации в адресную инвестиционную программу за счет средств областного бюджета.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Основные показатели эффективности Программы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критерием эффективности Программы будет являться показатель уровня газификации жилищного фонда МО Никольское городское поселение.</w:t>
      </w:r>
    </w:p>
    <w:p w:rsidR="00715A61" w:rsidRPr="00715A61" w:rsidRDefault="00715A61" w:rsidP="0071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2019г. предполагается газифицировать 3 микрорайона </w:t>
      </w:r>
      <w:proofErr w:type="spellStart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г.Никольское</w:t>
      </w:r>
      <w:proofErr w:type="spellEnd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, 2 населенных пункта (</w:t>
      </w:r>
      <w:proofErr w:type="spellStart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п.Гладкое</w:t>
      </w:r>
      <w:proofErr w:type="spellEnd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д.Пустынка</w:t>
      </w:r>
      <w:proofErr w:type="spellEnd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15A61" w:rsidRPr="00715A61" w:rsidRDefault="00715A61" w:rsidP="00715A61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газификации поселения будет составлять 80 %.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обеспечит: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</w:t>
      </w:r>
      <w:proofErr w:type="spellStart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пищеприготовления</w:t>
      </w:r>
      <w:proofErr w:type="spellEnd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горячего водоснабжения;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на территории МО Никольское городское поселение благоприятных условий для ежегодного наращивания объемов строительства новых объектов газификации жилищного фонда;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социальной напряженности;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демографической ситуации в городском поселении;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состояния здоровья населения.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будет создана нормативная правовая база, устанавливающая ответственность за состояние объектов газификации жилищного фонда в случаях разрушений, вызванных форс-мажорными обстоятельствами и недобросовестным выполнением собственником жилья своих обязанностей по несению бремени ответственности за его надлежащее содержание.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Организация управления Программой и механизм ее реализации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программы является администрация МО</w:t>
      </w: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Никольского городского поселения Тосненского района Ленинградской области.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составной частью инвестиционной программы за счет средств областного бюджета.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 за счет  местного бюджета осуществляется  исходя из бюджетной заявки на очередной финансовый год.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Объемы финансирования конкретных работ в рамках Программы определяются договорами, заключенными заказчиком Программы с организациями-исполнителями.</w:t>
      </w:r>
    </w:p>
    <w:p w:rsidR="00715A61" w:rsidRPr="00715A61" w:rsidRDefault="00715A61" w:rsidP="00715A61">
      <w:pPr>
        <w:autoSpaceDE w:val="0"/>
        <w:autoSpaceDN w:val="0"/>
        <w:adjustRightInd w:val="0"/>
        <w:spacing w:before="120" w:after="12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Полномочия участников реализации Программы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и функции заказчика Программы: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реализацией Программы;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Программы в соответствии с утвержденными объемами финансирования;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корректировка Программы и подготовка предложений по внесению соответствующих изменений в местный бюджет;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финансировании выполнения проектно-изыскательских работ и строительства объектов газификации жилищного фонда жилищного фонда;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целевым использованием выделенных средств;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представителя заказчика и определение делегируемых ему полномочий оперативного управления реализацией Программы.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и функции представителя заказчика Программы: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оперативного управления реализацией Программы;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в Правительство Ленинградской области заявки на предоставление финансовой поддержки за счет средств областного бюджета;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предложений по включению в областной бюджет и местный бюджет средств на </w:t>
      </w:r>
      <w:proofErr w:type="spellStart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газификации жилищного фонда;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приемке объектов газификации жилищного фонда в эксплуатацию после окончания строительных работ;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в Комитет по жилищно-коммунальному хозяйству и энергетическому комплексу Правительства Ленинградской области: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отчета о расходовании средств Фонда за отчетный период;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отчета о ходе реализации Программы и выполнение условий предоставления финансовой поддержки за счет средств областного бюджета; 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61" w:rsidRPr="00715A61" w:rsidRDefault="00715A61" w:rsidP="00715A61">
      <w:pPr>
        <w:tabs>
          <w:tab w:val="left" w:pos="-567"/>
          <w:tab w:val="left" w:pos="142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Программе: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1: перечень объектов газификации жилищного фонда МО Никольское городское поселение</w:t>
      </w:r>
    </w:p>
    <w:p w:rsidR="00715A61" w:rsidRPr="00715A61" w:rsidRDefault="00715A61" w:rsidP="00715A6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715A6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: </w:t>
      </w: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реализации муниципальной программы</w:t>
      </w:r>
    </w:p>
    <w:p w:rsidR="00715A61" w:rsidRPr="00715A61" w:rsidRDefault="00715A61" w:rsidP="00715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5A61" w:rsidRPr="00715A61" w:rsidSect="008D7ABE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715A61" w:rsidRPr="00715A61" w:rsidRDefault="00715A61" w:rsidP="00715A61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715A61" w:rsidRPr="00715A61" w:rsidRDefault="00715A61" w:rsidP="00715A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объектов газификации жилищного фонда</w:t>
      </w:r>
    </w:p>
    <w:p w:rsidR="00715A61" w:rsidRPr="00715A61" w:rsidRDefault="00715A61" w:rsidP="00715A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Никольское городское поселение</w:t>
      </w:r>
    </w:p>
    <w:p w:rsidR="00715A61" w:rsidRPr="00715A61" w:rsidRDefault="00715A61" w:rsidP="00715A6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544"/>
        <w:gridCol w:w="1801"/>
        <w:gridCol w:w="1092"/>
        <w:gridCol w:w="1496"/>
        <w:gridCol w:w="1496"/>
        <w:gridCol w:w="1647"/>
        <w:gridCol w:w="1864"/>
        <w:gridCol w:w="1864"/>
      </w:tblGrid>
      <w:tr w:rsidR="00715A61" w:rsidRPr="00715A61" w:rsidTr="00715A61">
        <w:trPr>
          <w:trHeight w:val="1155"/>
        </w:trPr>
        <w:tc>
          <w:tcPr>
            <w:tcW w:w="638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4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 газификации</w:t>
            </w:r>
          </w:p>
        </w:tc>
        <w:tc>
          <w:tcPr>
            <w:tcW w:w="1801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 работ 2017г.-2019г.</w:t>
            </w:r>
          </w:p>
        </w:tc>
        <w:tc>
          <w:tcPr>
            <w:tcW w:w="1092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на 2017 г.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1496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затраты на 2018г.тыс.руб</w:t>
            </w:r>
          </w:p>
        </w:tc>
        <w:tc>
          <w:tcPr>
            <w:tcW w:w="1496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затраты на 2019г.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1647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864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1864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715A61" w:rsidRPr="00715A61" w:rsidTr="00715A61">
        <w:trPr>
          <w:trHeight w:val="2115"/>
        </w:trPr>
        <w:tc>
          <w:tcPr>
            <w:tcW w:w="638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4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Подводящий газопровод к индивидуальным жилым домам: </w:t>
            </w: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1.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ул.Пролетарская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Хвойный переулок</w:t>
            </w: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ул.Песчаная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ул.Заречная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частный сектор Советский пр. и ул. Совхозная</w:t>
            </w:r>
          </w:p>
        </w:tc>
        <w:tc>
          <w:tcPr>
            <w:tcW w:w="1801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газопровода</w:t>
            </w:r>
          </w:p>
        </w:tc>
        <w:tc>
          <w:tcPr>
            <w:tcW w:w="1092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282,274</w:t>
            </w:r>
          </w:p>
        </w:tc>
        <w:tc>
          <w:tcPr>
            <w:tcW w:w="1496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282,274</w:t>
            </w:r>
          </w:p>
        </w:tc>
        <w:tc>
          <w:tcPr>
            <w:tcW w:w="1496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282,274</w:t>
            </w:r>
          </w:p>
        </w:tc>
        <w:tc>
          <w:tcPr>
            <w:tcW w:w="1647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1 190 м</w:t>
            </w: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1910 м</w:t>
            </w: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3572 м</w:t>
            </w:r>
          </w:p>
        </w:tc>
        <w:tc>
          <w:tcPr>
            <w:tcW w:w="1864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</w:t>
            </w:r>
          </w:p>
        </w:tc>
        <w:tc>
          <w:tcPr>
            <w:tcW w:w="1864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Подрядная организация</w:t>
            </w:r>
          </w:p>
        </w:tc>
      </w:tr>
      <w:tr w:rsidR="00715A61" w:rsidRPr="00715A61" w:rsidTr="00715A61">
        <w:trPr>
          <w:trHeight w:val="1155"/>
        </w:trPr>
        <w:tc>
          <w:tcPr>
            <w:tcW w:w="638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44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Подводящий газопровод к индивидуальным жилым домам по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ул.Мирная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ул. Речная,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г.Никольское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Тосненского района</w:t>
            </w:r>
          </w:p>
        </w:tc>
        <w:tc>
          <w:tcPr>
            <w:tcW w:w="1801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работы (сбор исходной информации для проектирования)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1496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проекта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м</w:t>
            </w:r>
          </w:p>
        </w:tc>
        <w:tc>
          <w:tcPr>
            <w:tcW w:w="1864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</w:t>
            </w:r>
          </w:p>
        </w:tc>
        <w:tc>
          <w:tcPr>
            <w:tcW w:w="1864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Подрядная организация</w:t>
            </w:r>
          </w:p>
        </w:tc>
      </w:tr>
      <w:tr w:rsidR="00715A61" w:rsidRPr="00715A61" w:rsidTr="00715A61">
        <w:trPr>
          <w:trHeight w:val="1200"/>
        </w:trPr>
        <w:tc>
          <w:tcPr>
            <w:tcW w:w="638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44" w:type="dxa"/>
            <w:shd w:val="clear" w:color="auto" w:fill="auto"/>
            <w:hideMark/>
          </w:tcPr>
          <w:p w:rsidR="00715A61" w:rsidRPr="00715A61" w:rsidRDefault="00D178E8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схемы газоснабжения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п.Гладкое,д.Пустынка</w:t>
            </w:r>
            <w:proofErr w:type="spellEnd"/>
            <w:r w:rsidR="00715A61"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01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этап</w:t>
            </w:r>
          </w:p>
        </w:tc>
        <w:tc>
          <w:tcPr>
            <w:tcW w:w="1092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496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4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</w:t>
            </w:r>
          </w:p>
        </w:tc>
        <w:tc>
          <w:tcPr>
            <w:tcW w:w="1864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Подрядная организация</w:t>
            </w:r>
          </w:p>
        </w:tc>
      </w:tr>
      <w:tr w:rsidR="00715A61" w:rsidRPr="00715A61" w:rsidTr="00715A61">
        <w:trPr>
          <w:trHeight w:val="720"/>
        </w:trPr>
        <w:tc>
          <w:tcPr>
            <w:tcW w:w="638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44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Газификация индивидуальных жилых домов по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ул.Дачная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ул.Вишневая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01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гос.экспертиза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1092" w:type="dxa"/>
            <w:shd w:val="clear" w:color="auto" w:fill="auto"/>
            <w:hideMark/>
          </w:tcPr>
          <w:p w:rsidR="00715A61" w:rsidRPr="00715A61" w:rsidRDefault="004027F5" w:rsidP="0040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088</w:t>
            </w:r>
          </w:p>
        </w:tc>
        <w:tc>
          <w:tcPr>
            <w:tcW w:w="1496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496" w:type="dxa"/>
            <w:shd w:val="clear" w:color="auto" w:fill="auto"/>
            <w:hideMark/>
          </w:tcPr>
          <w:p w:rsidR="00715A61" w:rsidRPr="00715A61" w:rsidRDefault="00A31759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проекта</w:t>
            </w:r>
          </w:p>
        </w:tc>
        <w:tc>
          <w:tcPr>
            <w:tcW w:w="1647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4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Местная администрация</w:t>
            </w:r>
          </w:p>
        </w:tc>
        <w:tc>
          <w:tcPr>
            <w:tcW w:w="1864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Подрядная организация</w:t>
            </w:r>
          </w:p>
        </w:tc>
      </w:tr>
      <w:tr w:rsidR="00715A61" w:rsidRPr="00715A61" w:rsidTr="00715A61">
        <w:trPr>
          <w:trHeight w:val="1575"/>
        </w:trPr>
        <w:tc>
          <w:tcPr>
            <w:tcW w:w="638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44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Подводящий газопровод к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п.Гладкое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д.Пустынка</w:t>
            </w:r>
            <w:proofErr w:type="spellEnd"/>
          </w:p>
        </w:tc>
        <w:tc>
          <w:tcPr>
            <w:tcW w:w="1801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Проектно-изыскательские работы геодезия экспертиза</w:t>
            </w:r>
          </w:p>
        </w:tc>
        <w:tc>
          <w:tcPr>
            <w:tcW w:w="1092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2000,000</w:t>
            </w:r>
          </w:p>
        </w:tc>
        <w:tc>
          <w:tcPr>
            <w:tcW w:w="1496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6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 м</w:t>
            </w:r>
          </w:p>
        </w:tc>
        <w:tc>
          <w:tcPr>
            <w:tcW w:w="1864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«Газпром  газораспределение Ленинградская область»</w:t>
            </w:r>
          </w:p>
        </w:tc>
        <w:tc>
          <w:tcPr>
            <w:tcW w:w="1864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«Газпром  газораспределение Ленинградская область»</w:t>
            </w:r>
          </w:p>
        </w:tc>
      </w:tr>
    </w:tbl>
    <w:p w:rsidR="00715A61" w:rsidRPr="00715A61" w:rsidRDefault="00715A61" w:rsidP="00715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15A61" w:rsidRPr="00715A61" w:rsidSect="00714A5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15A61" w:rsidRPr="00715A61" w:rsidRDefault="00715A61" w:rsidP="00715A61">
      <w:pPr>
        <w:widowControl w:val="0"/>
        <w:autoSpaceDE w:val="0"/>
        <w:autoSpaceDN w:val="0"/>
        <w:adjustRightInd w:val="0"/>
        <w:spacing w:after="0" w:line="240" w:lineRule="auto"/>
        <w:ind w:left="11482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715A6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Приложение №  2 </w:t>
      </w:r>
    </w:p>
    <w:p w:rsidR="00715A61" w:rsidRPr="00715A61" w:rsidRDefault="00715A61" w:rsidP="00715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5A61" w:rsidRPr="00715A61" w:rsidRDefault="00715A61" w:rsidP="00715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5A61" w:rsidRPr="00715A61" w:rsidRDefault="00715A61" w:rsidP="00715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15A61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планируемые результаты реализации муниципальной программы</w:t>
      </w:r>
    </w:p>
    <w:p w:rsidR="00715A61" w:rsidRPr="00715A61" w:rsidRDefault="00715A61" w:rsidP="00715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15A6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712CFD" w:rsidRPr="00712CFD">
        <w:rPr>
          <w:rFonts w:ascii="Times New Roman" w:eastAsia="Times New Roman" w:hAnsi="Times New Roman" w:cs="Times New Roman"/>
          <w:lang w:eastAsia="ru-RU"/>
        </w:rPr>
        <w:t>Газификация территории Никольского городского поселения Тосненского района Ленинградской области</w:t>
      </w:r>
      <w:r w:rsidR="00712CFD">
        <w:rPr>
          <w:rFonts w:ascii="Times New Roman" w:eastAsia="Times New Roman" w:hAnsi="Times New Roman" w:cs="Times New Roman"/>
          <w:lang w:eastAsia="ru-RU"/>
        </w:rPr>
        <w:t>»</w:t>
      </w:r>
      <w:r w:rsidRPr="00715A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15A61" w:rsidRPr="00715A61" w:rsidRDefault="00715A61" w:rsidP="00715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5645" w:type="dxa"/>
        <w:tblInd w:w="-53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555"/>
        <w:gridCol w:w="1505"/>
        <w:gridCol w:w="1980"/>
        <w:gridCol w:w="769"/>
        <w:gridCol w:w="1440"/>
        <w:gridCol w:w="1364"/>
        <w:gridCol w:w="1418"/>
        <w:gridCol w:w="1559"/>
        <w:gridCol w:w="1715"/>
      </w:tblGrid>
      <w:tr w:rsidR="00715A61" w:rsidRPr="00715A61" w:rsidTr="004549FB">
        <w:trPr>
          <w:trHeight w:val="8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N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Задачи,    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направленные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>на достижение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цели        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Планируемый объем 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финансирования    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на решение данной 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задачи (тыс. руб.) 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Количественные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и/ или       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качественные 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целевые      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показатели,  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>характеризующие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достижение   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>целей и решение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задач         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Единица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Оценка базового    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значения   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показателя 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(на начало 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реализации 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>подпрограммы)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Планируемое значение показателя по годам        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реализации                                        </w:t>
            </w:r>
          </w:p>
        </w:tc>
      </w:tr>
      <w:tr w:rsidR="00715A61" w:rsidRPr="00715A61" w:rsidTr="004549FB">
        <w:trPr>
          <w:trHeight w:val="6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Бюджет  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поселения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   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Другие 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>источники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2017 год</w:t>
            </w: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15A61" w:rsidRPr="00715A61" w:rsidTr="004549FB">
        <w:trPr>
          <w:trHeight w:val="3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1.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</w:t>
            </w:r>
            <w:r w:rsidRPr="00715A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индивидуальных жилых домов частного сектора на территории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г.Никольское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ул.Пролетарская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Хвойному переулку(54 домов) </w:t>
            </w: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1198,97675</w:t>
            </w: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2 738,0</w:t>
            </w: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домовладений, получивших техническую возможность подключения к сетям газоснабжения </w:t>
            </w: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715A61" w:rsidRPr="00715A61" w:rsidTr="004549FB">
        <w:trPr>
          <w:trHeight w:val="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Уровень газификации микрорайона</w:t>
            </w: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715A61" w:rsidRPr="00715A61" w:rsidTr="004549FB">
        <w:trPr>
          <w:trHeight w:val="3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2. 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-газификация индивидуальных жилых домов по </w:t>
            </w:r>
            <w:proofErr w:type="spellStart"/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ул.Дачная</w:t>
            </w:r>
            <w:proofErr w:type="spellEnd"/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ул.Вишневая</w:t>
            </w:r>
            <w:proofErr w:type="spellEnd"/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      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1087,0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40</w:t>
            </w:r>
          </w:p>
        </w:tc>
      </w:tr>
      <w:tr w:rsidR="00715A61" w:rsidRPr="00715A61" w:rsidTr="004549FB">
        <w:trPr>
          <w:trHeight w:val="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Уровень газификации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микрорайона</w:t>
            </w: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lastRenderedPageBreak/>
              <w:t>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715A61" w:rsidRPr="00715A61" w:rsidTr="004549FB">
        <w:trPr>
          <w:trHeight w:val="1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-газификация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дер.Пустынка-п.Гладкое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дер.Пустынка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 двухэтажных дома (28 квартир), 50 частных домовладений.</w:t>
            </w:r>
          </w:p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п.Гладкое-19 домов в 2-3 этажа, число квартир 250 шт., а также 40 частных домовладений.</w:t>
            </w: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-перевод 1 модульной котельной на мазуте, мощностью  3,44 МВт,  на природный газ.</w:t>
            </w:r>
          </w:p>
        </w:tc>
      </w:tr>
      <w:tr w:rsidR="00715A61" w:rsidRPr="00715A61" w:rsidTr="004549FB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Уровень газификации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A61" w:rsidRPr="00715A61" w:rsidTr="004549FB">
        <w:trPr>
          <w:trHeight w:val="17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«Газоснабжение индивидуальных жилых домов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мкр.Перевоз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 Ленинградская обл., Тосненский р-н,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г.Никольское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ул.Песчаная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ул.Заречная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1367,54390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2500,0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15A61" w:rsidRPr="00715A61" w:rsidTr="004549FB">
        <w:trPr>
          <w:trHeight w:val="8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Уровень газификации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15A61" w:rsidRPr="00715A61" w:rsidRDefault="00715A61" w:rsidP="00715A61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  <w:lang w:eastAsia="ru-RU"/>
        </w:rPr>
      </w:pPr>
    </w:p>
    <w:p w:rsidR="002D742C" w:rsidRDefault="002D742C"/>
    <w:sectPr w:rsidR="002D742C" w:rsidSect="008D7A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75" w:rsidRDefault="00E32F75">
      <w:pPr>
        <w:spacing w:after="0" w:line="240" w:lineRule="auto"/>
      </w:pPr>
      <w:r>
        <w:separator/>
      </w:r>
    </w:p>
  </w:endnote>
  <w:endnote w:type="continuationSeparator" w:id="0">
    <w:p w:rsidR="00E32F75" w:rsidRDefault="00E3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ABE" w:rsidRDefault="00715A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7ABE" w:rsidRDefault="00E32F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75" w:rsidRDefault="00E32F75">
      <w:pPr>
        <w:spacing w:after="0" w:line="240" w:lineRule="auto"/>
      </w:pPr>
      <w:r>
        <w:separator/>
      </w:r>
    </w:p>
  </w:footnote>
  <w:footnote w:type="continuationSeparator" w:id="0">
    <w:p w:rsidR="00E32F75" w:rsidRDefault="00E3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ABE" w:rsidRDefault="00E32F75">
    <w:pPr>
      <w:pStyle w:val="a6"/>
      <w:jc w:val="center"/>
      <w:rPr>
        <w:color w:val="80808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87"/>
    <w:rsid w:val="002933ED"/>
    <w:rsid w:val="002D742C"/>
    <w:rsid w:val="00352387"/>
    <w:rsid w:val="004027F5"/>
    <w:rsid w:val="004203CA"/>
    <w:rsid w:val="00433874"/>
    <w:rsid w:val="00456ECF"/>
    <w:rsid w:val="00712CFD"/>
    <w:rsid w:val="00715A61"/>
    <w:rsid w:val="007E0088"/>
    <w:rsid w:val="00831AFB"/>
    <w:rsid w:val="009727CF"/>
    <w:rsid w:val="00A31759"/>
    <w:rsid w:val="00B617FB"/>
    <w:rsid w:val="00BC7D0D"/>
    <w:rsid w:val="00C74D13"/>
    <w:rsid w:val="00D178E8"/>
    <w:rsid w:val="00E32F75"/>
    <w:rsid w:val="00E5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15A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15A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15A61"/>
  </w:style>
  <w:style w:type="paragraph" w:styleId="a6">
    <w:name w:val="header"/>
    <w:basedOn w:val="a"/>
    <w:link w:val="a7"/>
    <w:uiPriority w:val="99"/>
    <w:unhideWhenUsed/>
    <w:rsid w:val="00715A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15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15A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15A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15A61"/>
  </w:style>
  <w:style w:type="paragraph" w:styleId="a6">
    <w:name w:val="header"/>
    <w:basedOn w:val="a"/>
    <w:link w:val="a7"/>
    <w:uiPriority w:val="99"/>
    <w:unhideWhenUsed/>
    <w:rsid w:val="00715A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15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ikolskoecit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sekretar</cp:lastModifiedBy>
  <cp:revision>4</cp:revision>
  <cp:lastPrinted>2017-03-14T09:13:00Z</cp:lastPrinted>
  <dcterms:created xsi:type="dcterms:W3CDTF">2017-03-14T08:33:00Z</dcterms:created>
  <dcterms:modified xsi:type="dcterms:W3CDTF">2017-03-14T09:14:00Z</dcterms:modified>
</cp:coreProperties>
</file>