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к постановлению администрации 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Никольского городского поселения Тосненского района 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Ленинградской области</w:t>
      </w:r>
    </w:p>
    <w:p w:rsidR="002E01A8" w:rsidRPr="00DF00B1" w:rsidRDefault="003946AA" w:rsidP="002E01A8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03.10</w:t>
      </w:r>
      <w:r w:rsidR="002E01A8">
        <w:rPr>
          <w:sz w:val="24"/>
          <w:szCs w:val="24"/>
        </w:rPr>
        <w:t xml:space="preserve">.2016 № </w:t>
      </w:r>
      <w:r>
        <w:rPr>
          <w:sz w:val="24"/>
          <w:szCs w:val="24"/>
        </w:rPr>
        <w:t>277/6</w:t>
      </w:r>
      <w:r w:rsidR="002E01A8">
        <w:rPr>
          <w:sz w:val="24"/>
          <w:szCs w:val="24"/>
        </w:rPr>
        <w:t>-</w:t>
      </w:r>
      <w:r w:rsidR="002E01A8" w:rsidRPr="00DF00B1">
        <w:rPr>
          <w:sz w:val="24"/>
          <w:szCs w:val="24"/>
        </w:rPr>
        <w:t>па</w:t>
      </w:r>
    </w:p>
    <w:p w:rsidR="002E01A8" w:rsidRDefault="002E01A8" w:rsidP="002E01A8">
      <w:pPr>
        <w:ind w:left="11340"/>
        <w:jc w:val="both"/>
      </w:pPr>
    </w:p>
    <w:p w:rsidR="002E01A8" w:rsidRDefault="002E01A8" w:rsidP="002E01A8">
      <w:pPr>
        <w:jc w:val="both"/>
      </w:pPr>
    </w:p>
    <w:p w:rsidR="002E01A8" w:rsidRPr="00DF0364" w:rsidRDefault="002E01A8" w:rsidP="002E01A8">
      <w:pPr>
        <w:pStyle w:val="a6"/>
        <w:jc w:val="center"/>
        <w:rPr>
          <w:rFonts w:ascii="Times New Roman" w:hAnsi="Times New Roman"/>
        </w:rPr>
      </w:pPr>
      <w:r w:rsidRPr="00DF0364">
        <w:rPr>
          <w:rFonts w:ascii="Times New Roman" w:hAnsi="Times New Roman"/>
        </w:rPr>
        <w:t>ПАСПОРТ МУНИЦИПАЛЬНОЙ ПРОГРАММЫ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  <w:r w:rsidRPr="00CC7845">
        <w:rPr>
          <w:szCs w:val="24"/>
        </w:rPr>
        <w:t>«Развитие физической культуры и спорта</w:t>
      </w:r>
      <w:r>
        <w:rPr>
          <w:szCs w:val="24"/>
        </w:rPr>
        <w:t xml:space="preserve"> на территории Никольского городского поселения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  <w:r>
        <w:rPr>
          <w:szCs w:val="24"/>
        </w:rPr>
        <w:t>Тосненского района Ленинградской области»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1984"/>
        <w:gridCol w:w="1843"/>
        <w:gridCol w:w="1985"/>
        <w:gridCol w:w="1842"/>
        <w:gridCol w:w="1843"/>
      </w:tblGrid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Наименование муниципальной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jc w:val="both"/>
            </w:pPr>
            <w:r w:rsidRPr="000F4CBF">
              <w:rPr>
                <w:rFonts w:eastAsia="Calibri"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r>
              <w:rPr>
                <w:rFonts w:eastAsia="Calibri"/>
                <w:sz w:val="22"/>
                <w:szCs w:val="22"/>
              </w:rPr>
              <w:t>на территории Никольского</w:t>
            </w:r>
            <w:r w:rsidRPr="000F4CBF">
              <w:rPr>
                <w:rFonts w:eastAsia="Calibri"/>
                <w:sz w:val="22"/>
                <w:szCs w:val="22"/>
              </w:rPr>
              <w:t xml:space="preserve"> городск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Pr="000F4CBF">
              <w:rPr>
                <w:rFonts w:eastAsia="Calibri"/>
                <w:sz w:val="22"/>
                <w:szCs w:val="22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0F4CBF">
              <w:rPr>
                <w:rFonts w:eastAsia="Calibri"/>
                <w:sz w:val="22"/>
                <w:szCs w:val="22"/>
              </w:rPr>
              <w:t xml:space="preserve"> Тосненского района Ленинградской области» (далее - Программа)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Цел</w:t>
            </w:r>
            <w:r>
              <w:rPr>
                <w:sz w:val="22"/>
                <w:szCs w:val="22"/>
              </w:rPr>
              <w:t>ь</w:t>
            </w:r>
            <w:r w:rsidRPr="00424443">
              <w:rPr>
                <w:sz w:val="22"/>
                <w:szCs w:val="22"/>
              </w:rPr>
              <w:t xml:space="preserve"> муниципальной    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2E01A8" w:rsidRPr="000F4CBF" w:rsidRDefault="002E01A8" w:rsidP="002E01A8">
            <w:pPr>
              <w:ind w:left="-108"/>
              <w:jc w:val="both"/>
              <w:rPr>
                <w:rFonts w:eastAsia="Calibri"/>
              </w:rPr>
            </w:pP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Задачи муниципальной  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2E01A8" w:rsidRPr="000F4CBF" w:rsidRDefault="002E01A8" w:rsidP="002E01A8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>Совершенствование финансового обеспечения физкультурно-спортивной деятельности;</w:t>
            </w:r>
          </w:p>
          <w:p w:rsidR="002E01A8" w:rsidRPr="00424443" w:rsidRDefault="002E01A8" w:rsidP="002E01A8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0F4CBF">
              <w:rPr>
                <w:rFonts w:eastAsia="Calibri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2E01A8" w:rsidRPr="00620B1A" w:rsidRDefault="002E01A8" w:rsidP="002E01A8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0F4CBF">
              <w:rPr>
                <w:rFonts w:eastAsia="Calibri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Исполнитель муниципальной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ind w:left="-11"/>
            </w:pPr>
            <w:r w:rsidRPr="00620B1A"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Соисполнитель муниципальной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424443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Муниципальное казенное учреждения «Спортивно-досуговый центр «Надежда»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Сроки реализации           </w:t>
            </w:r>
            <w:r w:rsidRPr="00424443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620B1A">
              <w:rPr>
                <w:szCs w:val="24"/>
              </w:rPr>
              <w:t>Программа ре</w:t>
            </w:r>
            <w:r>
              <w:rPr>
                <w:szCs w:val="24"/>
              </w:rPr>
              <w:t>ализуется в один этап (2014-2018</w:t>
            </w:r>
            <w:r w:rsidRPr="00620B1A">
              <w:rPr>
                <w:szCs w:val="24"/>
              </w:rPr>
              <w:t xml:space="preserve"> годы) </w:t>
            </w:r>
            <w:r w:rsidRPr="00620B1A">
              <w:rPr>
                <w:szCs w:val="24"/>
              </w:rPr>
              <w:tab/>
            </w:r>
          </w:p>
        </w:tc>
      </w:tr>
      <w:tr w:rsidR="002E01A8" w:rsidRPr="002804B9" w:rsidTr="002E01A8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16291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 xml:space="preserve">Подпрограмма 1 «Обеспечение жителей Никольского городского поселения </w:t>
            </w:r>
            <w:r w:rsidRPr="00616291">
              <w:rPr>
                <w:rFonts w:eastAsia="Calibri"/>
              </w:rPr>
              <w:t xml:space="preserve">Тосненского района Ленинградской области </w:t>
            </w:r>
            <w:r w:rsidRPr="00616291">
              <w:rPr>
                <w:rFonts w:eastAsia="Calibri"/>
                <w:lang w:eastAsia="en-US"/>
              </w:rPr>
              <w:t>услугами в сфере спорта, оздоровления и досуга»;</w:t>
            </w:r>
          </w:p>
          <w:p w:rsidR="002E01A8" w:rsidRPr="00616291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>Основное мероприятие «Развитие физической культуры и спорта».</w:t>
            </w:r>
          </w:p>
          <w:p w:rsidR="002E01A8" w:rsidRPr="00616291" w:rsidRDefault="002E01A8" w:rsidP="002E01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291">
              <w:rPr>
                <w:rFonts w:ascii="Times New Roman" w:hAnsi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2E01A8" w:rsidRPr="00616291" w:rsidRDefault="002E01A8" w:rsidP="002E01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291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2E01A8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616291">
              <w:rPr>
                <w:rFonts w:eastAsia="Calibri"/>
              </w:rPr>
              <w:t>Тосненского района Ленинградской области</w:t>
            </w:r>
            <w:r w:rsidRPr="00616291">
              <w:rPr>
                <w:rFonts w:eastAsia="Calibri"/>
                <w:lang w:eastAsia="en-US"/>
              </w:rPr>
              <w:t>».</w:t>
            </w:r>
          </w:p>
          <w:p w:rsidR="002E01A8" w:rsidRPr="000F4CBF" w:rsidRDefault="002E01A8" w:rsidP="002E01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lastRenderedPageBreak/>
              <w:t xml:space="preserve">Источники финансирования   </w:t>
            </w:r>
            <w:r w:rsidRPr="00424443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424443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2E01A8" w:rsidRPr="002804B9" w:rsidTr="002E01A8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2018 год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78613,591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11 049,23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16963,509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</w:rPr>
              <w:t>16352,297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 xml:space="preserve">    18335,236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5913,</w:t>
            </w:r>
            <w:r w:rsidRPr="00DB6C8F">
              <w:rPr>
                <w:b/>
                <w:sz w:val="22"/>
                <w:szCs w:val="22"/>
              </w:rPr>
              <w:t>319</w:t>
            </w:r>
          </w:p>
        </w:tc>
      </w:tr>
      <w:tr w:rsidR="002E01A8" w:rsidRPr="002804B9" w:rsidTr="002E01A8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BB5BAD" w:rsidRDefault="002E01A8" w:rsidP="002E01A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Средства федерального      </w:t>
            </w:r>
            <w:r w:rsidRPr="00424443">
              <w:rPr>
                <w:sz w:val="22"/>
                <w:szCs w:val="22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Планируемые результаты     </w:t>
            </w:r>
            <w:r w:rsidRPr="00424443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spacing w:line="240" w:lineRule="atLeast"/>
              <w:rPr>
                <w:rFonts w:eastAsia="Calibri"/>
                <w:bCs/>
              </w:rPr>
            </w:pPr>
            <w:r w:rsidRPr="000F4CBF">
              <w:rPr>
                <w:rFonts w:eastAsia="Calibri"/>
                <w:bCs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</w:t>
            </w:r>
            <w:r>
              <w:rPr>
                <w:rFonts w:eastAsia="Calibri"/>
                <w:bCs/>
              </w:rPr>
              <w:t>4</w:t>
            </w:r>
            <w:r w:rsidRPr="000F4CBF">
              <w:rPr>
                <w:rFonts w:eastAsia="Calibri"/>
                <w:bCs/>
              </w:rPr>
              <w:t xml:space="preserve"> году до 17% в 201</w:t>
            </w:r>
            <w:r>
              <w:rPr>
                <w:rFonts w:eastAsia="Calibri"/>
                <w:bCs/>
              </w:rPr>
              <w:t>8</w:t>
            </w:r>
            <w:r w:rsidRPr="000F4CBF">
              <w:rPr>
                <w:rFonts w:eastAsia="Calibri"/>
                <w:bCs/>
              </w:rPr>
              <w:t> году;</w:t>
            </w:r>
          </w:p>
          <w:p w:rsidR="002E01A8" w:rsidRPr="000F4CBF" w:rsidRDefault="002E01A8" w:rsidP="002E01A8">
            <w:pPr>
              <w:pStyle w:val="ConsPlusCell"/>
              <w:rPr>
                <w:rFonts w:eastAsia="Calibri"/>
                <w:sz w:val="22"/>
                <w:szCs w:val="22"/>
              </w:rPr>
            </w:pPr>
            <w:r w:rsidRPr="000F4CBF">
              <w:rPr>
                <w:rFonts w:eastAsia="Calibri"/>
                <w:bCs/>
                <w:sz w:val="22"/>
                <w:szCs w:val="22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</w:t>
            </w:r>
            <w:r>
              <w:rPr>
                <w:rFonts w:eastAsia="Calibri"/>
                <w:bCs/>
                <w:sz w:val="22"/>
                <w:szCs w:val="22"/>
              </w:rPr>
              <w:t>4 году до 10,5% в 2018</w:t>
            </w:r>
            <w:r w:rsidRPr="000F4CBF">
              <w:rPr>
                <w:rFonts w:eastAsia="Calibri"/>
                <w:bCs/>
                <w:sz w:val="22"/>
                <w:szCs w:val="22"/>
              </w:rPr>
              <w:t> году.</w:t>
            </w:r>
          </w:p>
        </w:tc>
      </w:tr>
    </w:tbl>
    <w:p w:rsidR="002E01A8" w:rsidRPr="00424443" w:rsidRDefault="002E01A8" w:rsidP="002E01A8">
      <w:pPr>
        <w:pStyle w:val="a3"/>
        <w:spacing w:line="240" w:lineRule="exact"/>
        <w:rPr>
          <w:szCs w:val="24"/>
        </w:rPr>
      </w:pPr>
    </w:p>
    <w:p w:rsidR="002E01A8" w:rsidRPr="00D03803" w:rsidRDefault="002E01A8" w:rsidP="002E01A8">
      <w:pPr>
        <w:pStyle w:val="a3"/>
        <w:spacing w:line="240" w:lineRule="exact"/>
        <w:rPr>
          <w:sz w:val="22"/>
          <w:szCs w:val="22"/>
        </w:rPr>
      </w:pPr>
    </w:p>
    <w:p w:rsidR="002E01A8" w:rsidRPr="006B2396" w:rsidRDefault="002E01A8" w:rsidP="002E0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A8" w:rsidRDefault="002E01A8" w:rsidP="002E01A8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2E01A8" w:rsidSect="009F2C5C">
          <w:footerReference w:type="even" r:id="rId7"/>
          <w:pgSz w:w="16838" w:h="11906" w:orient="landscape"/>
          <w:pgMar w:top="719" w:right="1134" w:bottom="568" w:left="1134" w:header="709" w:footer="709" w:gutter="0"/>
          <w:cols w:space="708"/>
          <w:docGrid w:linePitch="360"/>
        </w:sect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2B6750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AD1FF1">
        <w:rPr>
          <w:rFonts w:ascii="Times New Roman" w:hAnsi="Times New Roman"/>
          <w:sz w:val="24"/>
          <w:szCs w:val="24"/>
        </w:rPr>
        <w:t>разработана в соответствии с постановлением Правительства Ленинградской областиот07марта2013№66"Об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2E01A8" w:rsidRPr="001249A7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</w:t>
      </w:r>
      <w:r w:rsidRPr="001249A7">
        <w:rPr>
          <w:rFonts w:ascii="Times New Roman" w:hAnsi="Times New Roman"/>
          <w:sz w:val="24"/>
          <w:szCs w:val="24"/>
        </w:rPr>
        <w:t>занимающихся физической культурой и спортом, в 2016 году составит не менее 30% их общей численности, а в 2020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2016 году составит не менее 10%, в 2020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2016 году и до 48% к 2020 году.</w:t>
      </w: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Основные задачи данной муниципальной программы: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2E01A8" w:rsidRPr="00AD1FF1" w:rsidRDefault="002E01A8" w:rsidP="002E01A8">
      <w:pPr>
        <w:ind w:firstLine="708"/>
        <w:jc w:val="both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недостаточное количество профессиональных тренерских и инструкторских кадров;</w:t>
      </w:r>
    </w:p>
    <w:p w:rsidR="002E01A8" w:rsidRPr="00AD1FF1" w:rsidRDefault="002E01A8" w:rsidP="002E01A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2E01A8" w:rsidRPr="00AD1FF1" w:rsidRDefault="002E01A8" w:rsidP="002E01A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2E01A8" w:rsidRPr="00AD1FF1" w:rsidRDefault="002E01A8" w:rsidP="002E01A8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D1FF1">
        <w:rPr>
          <w:sz w:val="24"/>
          <w:szCs w:val="24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D1FF1">
        <w:rPr>
          <w:rFonts w:eastAsia="TimesNewRomanPSMT"/>
          <w:sz w:val="24"/>
          <w:szCs w:val="24"/>
        </w:rPr>
        <w:t xml:space="preserve">распространения стандартов здорового образа жизни </w:t>
      </w:r>
      <w:r w:rsidRPr="0047067F">
        <w:rPr>
          <w:rFonts w:eastAsia="TimesNewRomanPSMT"/>
          <w:sz w:val="24"/>
          <w:szCs w:val="24"/>
        </w:rPr>
        <w:t>(Концепция 2016-2020).</w:t>
      </w:r>
    </w:p>
    <w:p w:rsidR="002E01A8" w:rsidRPr="00AD1FF1" w:rsidRDefault="002E01A8" w:rsidP="002E01A8">
      <w:pPr>
        <w:pStyle w:val="a7"/>
      </w:pPr>
    </w:p>
    <w:p w:rsidR="002E01A8" w:rsidRPr="00AD1FF1" w:rsidRDefault="002E01A8" w:rsidP="002E01A8">
      <w:pPr>
        <w:pStyle w:val="a7"/>
        <w:ind w:left="0" w:firstLine="709"/>
        <w:jc w:val="both"/>
      </w:pPr>
      <w:r w:rsidRPr="00AD1FF1">
        <w:t>В Никольском городском поселении по состоянию на 01 января 201</w:t>
      </w:r>
      <w:r>
        <w:t>4</w:t>
      </w:r>
      <w:r w:rsidRPr="00AD1FF1">
        <w:t xml:space="preserve"> года доля населения систематически занимающегося физической культурой и спортом составляет 1</w:t>
      </w:r>
      <w:r>
        <w:t>5</w:t>
      </w:r>
      <w:r w:rsidRPr="00AD1FF1">
        <w:t xml:space="preserve">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2E01A8" w:rsidRPr="00A1180C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180C">
        <w:rPr>
          <w:rFonts w:ascii="Times New Roman" w:hAnsi="Times New Roman"/>
          <w:sz w:val="24"/>
          <w:szCs w:val="24"/>
        </w:rPr>
        <w:t>По состоянию на 01 января 2016 года в городе функционируют следующие спортивные объекты: городской стадион - ул. Дачная д.6а (износ более 50%), стадион - Советский проспект (износ 100%);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2E01A8" w:rsidRPr="00A1180C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</w:t>
      </w:r>
      <w:r w:rsidRPr="00A1180C">
        <w:rPr>
          <w:rFonts w:ascii="Times New Roman" w:hAnsi="Times New Roman"/>
          <w:sz w:val="24"/>
          <w:szCs w:val="24"/>
        </w:rPr>
        <w:t xml:space="preserve"> по 2016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Pr="0047067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1180C">
        <w:rPr>
          <w:rFonts w:ascii="Times New Roman" w:hAnsi="Times New Roman"/>
          <w:sz w:val="24"/>
          <w:szCs w:val="24"/>
        </w:rPr>
        <w:t xml:space="preserve">Спартакиада среди жителей Никольского городского поселения объединяла 6 команд и проводилась по 12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Для решения поставленных задач необходимо: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Повысить эффективность использования ресурсов в сфере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Улучшать качество муниципальных услуг в сфере ФКиС;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Развивать в данной сфере государственно-частное партнерство;</w:t>
      </w:r>
    </w:p>
    <w:p w:rsidR="002E01A8" w:rsidRPr="00AD1FF1" w:rsidRDefault="002E01A8" w:rsidP="002E01A8">
      <w:pPr>
        <w:ind w:firstLine="708"/>
        <w:jc w:val="both"/>
      </w:pPr>
    </w:p>
    <w:p w:rsidR="002E01A8" w:rsidRPr="00AD1FF1" w:rsidRDefault="002E01A8" w:rsidP="002E01A8">
      <w:pPr>
        <w:jc w:val="center"/>
        <w:rPr>
          <w:b/>
          <w:bCs/>
        </w:rPr>
      </w:pPr>
      <w:r w:rsidRPr="00AD1FF1">
        <w:rPr>
          <w:b/>
          <w:bCs/>
        </w:rPr>
        <w:t xml:space="preserve">2. Приоритеты муниципальной политики </w:t>
      </w:r>
    </w:p>
    <w:p w:rsidR="002E01A8" w:rsidRPr="00AD1FF1" w:rsidRDefault="002E01A8" w:rsidP="002E01A8">
      <w:pPr>
        <w:jc w:val="center"/>
        <w:rPr>
          <w:b/>
          <w:bCs/>
        </w:rPr>
      </w:pPr>
      <w:r w:rsidRPr="00AD1FF1">
        <w:rPr>
          <w:b/>
          <w:bCs/>
        </w:rPr>
        <w:t>в сфере реализации Программы</w:t>
      </w:r>
    </w:p>
    <w:p w:rsidR="002E01A8" w:rsidRPr="00AD1FF1" w:rsidRDefault="002E01A8" w:rsidP="002E01A8">
      <w:pPr>
        <w:jc w:val="center"/>
        <w:rPr>
          <w:b/>
        </w:rPr>
      </w:pPr>
    </w:p>
    <w:p w:rsidR="002E01A8" w:rsidRPr="003946AA" w:rsidRDefault="002E01A8" w:rsidP="002E01A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46AA">
        <w:rPr>
          <w:rFonts w:eastAsia="Calibri"/>
          <w:sz w:val="24"/>
          <w:szCs w:val="24"/>
          <w:lang w:eastAsia="en-US"/>
        </w:rPr>
        <w:t xml:space="preserve">К приоритетным направлениям реализации Программы относятся: 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rFonts w:eastAsia="Calibri"/>
          <w:sz w:val="24"/>
          <w:szCs w:val="24"/>
          <w:lang w:eastAsia="en-US"/>
        </w:rPr>
        <w:t>Обеспечение жителей Никольского городского поселения услугами в сфере спорта, оздоровления и досуга;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rFonts w:eastAsia="Calibri"/>
          <w:sz w:val="24"/>
          <w:szCs w:val="24"/>
          <w:lang w:eastAsia="en-US"/>
        </w:rPr>
        <w:t xml:space="preserve">Развитие физической культуры и массового спорта; </w:t>
      </w:r>
    </w:p>
    <w:p w:rsidR="002E01A8" w:rsidRPr="00AD1FF1" w:rsidRDefault="002E01A8" w:rsidP="002E01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E01A8" w:rsidRPr="0047067F" w:rsidRDefault="002E01A8" w:rsidP="002E01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67F">
        <w:rPr>
          <w:rFonts w:eastAsia="Calibri"/>
          <w:sz w:val="24"/>
          <w:szCs w:val="24"/>
          <w:lang w:eastAsia="en-US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2E01A8" w:rsidRPr="0047067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повышение качества оказания муниципальных услуг;</w:t>
      </w:r>
    </w:p>
    <w:p w:rsidR="002E01A8" w:rsidRPr="0047067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обеспечение эффективного и качественного использования муниципального имущества;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разработку мер по кадровому обеспечению физкультурно</w:t>
      </w:r>
      <w:r w:rsidRPr="00AD1FF1">
        <w:rPr>
          <w:sz w:val="24"/>
          <w:szCs w:val="24"/>
        </w:rPr>
        <w:t>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 xml:space="preserve">развитие волонтерства для целей физической культуры и спорта; 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2E01A8" w:rsidRPr="00AD1FF1" w:rsidRDefault="002E01A8" w:rsidP="002E01A8">
      <w:pPr>
        <w:ind w:firstLine="360"/>
        <w:jc w:val="both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Направления деятельности: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rPr>
          <w:sz w:val="24"/>
          <w:szCs w:val="24"/>
        </w:rPr>
      </w:pPr>
      <w:r w:rsidRPr="00AD1FF1">
        <w:rPr>
          <w:sz w:val="24"/>
          <w:szCs w:val="24"/>
        </w:rPr>
        <w:t>проведение физкультурно-спортивных мероприятий на территории Никольского городского поселения;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jc w:val="both"/>
        <w:rPr>
          <w:sz w:val="24"/>
          <w:szCs w:val="24"/>
        </w:rPr>
      </w:pPr>
      <w:r w:rsidRPr="00AD1FF1">
        <w:rPr>
          <w:sz w:val="24"/>
          <w:szCs w:val="24"/>
        </w:rPr>
        <w:t>организация пропаганды физической культуры и спорта, здорового образа и спортивного стиля жизни;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ind w:firstLine="360"/>
        <w:jc w:val="both"/>
      </w:pPr>
    </w:p>
    <w:p w:rsidR="002E01A8" w:rsidRPr="00AD1FF1" w:rsidRDefault="002E01A8" w:rsidP="002E01A8">
      <w:pPr>
        <w:spacing w:line="240" w:lineRule="atLeast"/>
        <w:jc w:val="center"/>
      </w:pPr>
    </w:p>
    <w:p w:rsidR="009F2C5C" w:rsidRDefault="009F2C5C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</w:p>
    <w:p w:rsidR="009F2C5C" w:rsidRDefault="009F2C5C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</w:p>
    <w:p w:rsidR="002E01A8" w:rsidRPr="00AD1FF1" w:rsidRDefault="002E01A8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  <w:r w:rsidRPr="00AD1FF1">
        <w:rPr>
          <w:b/>
          <w:sz w:val="24"/>
          <w:szCs w:val="24"/>
        </w:rPr>
        <w:lastRenderedPageBreak/>
        <w:t>3.Цели и задачи, описание основных ожидаемых конечных результатов Программы</w:t>
      </w:r>
    </w:p>
    <w:p w:rsidR="002E01A8" w:rsidRPr="00AD1FF1" w:rsidRDefault="002E01A8" w:rsidP="002E01A8">
      <w:pPr>
        <w:ind w:firstLine="360"/>
        <w:jc w:val="center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2E01A8" w:rsidRPr="00AD1FF1" w:rsidRDefault="002E01A8" w:rsidP="002E01A8">
      <w:pPr>
        <w:pStyle w:val="a7"/>
        <w:ind w:firstLine="360"/>
      </w:pPr>
      <w:r w:rsidRPr="00AD1FF1">
        <w:t xml:space="preserve">Для достижения поставленной цели необходимо решить следующие основные задачи: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Показатели муниципальной программы:</w:t>
      </w:r>
    </w:p>
    <w:p w:rsidR="002E01A8" w:rsidRPr="00AD1FF1" w:rsidRDefault="002E01A8" w:rsidP="002E01A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2E01A8" w:rsidRPr="00AD1FF1" w:rsidRDefault="002E01A8" w:rsidP="002E01A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2E01A8" w:rsidRPr="00AD1FF1" w:rsidRDefault="002E01A8" w:rsidP="002E01A8">
      <w:pPr>
        <w:ind w:firstLine="567"/>
        <w:jc w:val="both"/>
      </w:pP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17% в 2018 году;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>
        <w:rPr>
          <w:rFonts w:eastAsia="Calibri"/>
          <w:sz w:val="24"/>
          <w:szCs w:val="24"/>
          <w:lang w:eastAsia="en-US"/>
        </w:rPr>
        <w:t>порта с 9,4% в 2014 году до 11,0</w:t>
      </w:r>
      <w:r w:rsidRPr="002B6750">
        <w:rPr>
          <w:rFonts w:eastAsia="Calibri"/>
          <w:sz w:val="24"/>
          <w:szCs w:val="24"/>
          <w:lang w:eastAsia="en-US"/>
        </w:rPr>
        <w:t>% в 2018 году;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плоскостными сооружениями с 8,2% в 2014 году до 10,0% в 2018 году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спортивными залами с 36,8% в 2014 году до 38</w:t>
      </w:r>
      <w:r>
        <w:rPr>
          <w:rFonts w:eastAsia="Calibri"/>
          <w:sz w:val="24"/>
          <w:szCs w:val="24"/>
          <w:lang w:eastAsia="en-US"/>
        </w:rPr>
        <w:t>,5</w:t>
      </w:r>
      <w:r w:rsidRPr="002B6750">
        <w:rPr>
          <w:rFonts w:eastAsia="Calibri"/>
          <w:sz w:val="24"/>
          <w:szCs w:val="24"/>
          <w:lang w:eastAsia="en-US"/>
        </w:rPr>
        <w:t>% в 2018 году</w:t>
      </w:r>
    </w:p>
    <w:p w:rsidR="002E01A8" w:rsidRPr="00AD1FF1" w:rsidRDefault="002E01A8" w:rsidP="002E01A8">
      <w:pPr>
        <w:pStyle w:val="a6"/>
        <w:ind w:left="1060"/>
        <w:jc w:val="center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Доля населения, систематически занимающегося физической культурой и спортом: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6,0 %, 2017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6,5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7</w:t>
      </w:r>
      <w:r w:rsidRPr="00AD1F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</w:t>
      </w:r>
      <w:r>
        <w:rPr>
          <w:rFonts w:ascii="Times New Roman" w:hAnsi="Times New Roman"/>
          <w:sz w:val="24"/>
          <w:szCs w:val="24"/>
        </w:rPr>
        <w:t>а: 2016 год – 10%, 2017 год – 10,5%, 2018</w:t>
      </w:r>
      <w:r w:rsidRPr="00AD1FF1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залами: 201</w:t>
      </w:r>
      <w:r>
        <w:rPr>
          <w:rFonts w:ascii="Times New Roman" w:hAnsi="Times New Roman"/>
          <w:sz w:val="24"/>
          <w:szCs w:val="24"/>
        </w:rPr>
        <w:t>6 год – 37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7 год – 38,0%, 2018 год – 38,5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плоскостными спортивными со</w:t>
      </w:r>
      <w:r>
        <w:rPr>
          <w:rFonts w:ascii="Times New Roman" w:hAnsi="Times New Roman"/>
          <w:sz w:val="24"/>
          <w:szCs w:val="24"/>
        </w:rPr>
        <w:t>оружениями: 2016 год -9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7 год – 10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 год – 10,5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tabs>
          <w:tab w:val="left" w:pos="3544"/>
        </w:tabs>
        <w:spacing w:line="240" w:lineRule="atLeast"/>
        <w:jc w:val="center"/>
        <w:rPr>
          <w:b/>
        </w:rPr>
      </w:pPr>
      <w:r w:rsidRPr="00AD1FF1">
        <w:rPr>
          <w:b/>
        </w:rPr>
        <w:t>5. Сроки реализации муниципальной Программы, характеристика основных мероприятий подпрограмм</w:t>
      </w:r>
    </w:p>
    <w:p w:rsidR="002E01A8" w:rsidRPr="00AD1FF1" w:rsidRDefault="002E01A8" w:rsidP="002E01A8">
      <w:pPr>
        <w:spacing w:line="240" w:lineRule="atLeast"/>
        <w:jc w:val="center"/>
      </w:pPr>
    </w:p>
    <w:p w:rsidR="002E01A8" w:rsidRPr="002B6750" w:rsidRDefault="002E01A8" w:rsidP="002E01A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Программа реализуется в один этап (2014 - 2018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2E01A8" w:rsidRPr="002B6750" w:rsidRDefault="002E01A8" w:rsidP="002E01A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2E01A8" w:rsidRPr="002B6750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3  «Развитие физической культуры и массового спорта в Никольском городском поселении».</w:t>
      </w:r>
    </w:p>
    <w:p w:rsidR="002E01A8" w:rsidRPr="00AD1FF1" w:rsidRDefault="002E01A8" w:rsidP="002E01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Сроки реализации основных мероприятий подпрограмм муниципальной программы </w:t>
      </w:r>
      <w:r w:rsidRPr="002B6750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AD1FF1">
        <w:rPr>
          <w:rFonts w:ascii="Times New Roman" w:hAnsi="Times New Roman"/>
          <w:sz w:val="24"/>
          <w:szCs w:val="24"/>
        </w:rPr>
        <w:t xml:space="preserve"> также рассчитаны на период с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год.</w:t>
      </w:r>
    </w:p>
    <w:p w:rsidR="002E01A8" w:rsidRDefault="002E01A8" w:rsidP="002E01A8">
      <w:pPr>
        <w:pStyle w:val="a3"/>
        <w:ind w:firstLine="567"/>
        <w:rPr>
          <w:rFonts w:eastAsia="Calibri"/>
          <w:szCs w:val="24"/>
          <w:lang w:eastAsia="en-US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  <w:r w:rsidRPr="00AD1FF1">
        <w:rPr>
          <w:rFonts w:eastAsia="Calibri"/>
          <w:szCs w:val="24"/>
          <w:lang w:eastAsia="en-US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AD1FF1">
        <w:tab/>
      </w:r>
      <w:r w:rsidRPr="002B6750">
        <w:rPr>
          <w:rFonts w:eastAsia="Calibri"/>
          <w:sz w:val="24"/>
          <w:szCs w:val="24"/>
          <w:lang w:eastAsia="en-US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2E01A8" w:rsidRPr="00AD1FF1" w:rsidRDefault="002E01A8" w:rsidP="002E01A8">
      <w:pPr>
        <w:pStyle w:val="a6"/>
        <w:ind w:firstLine="700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</w:t>
      </w:r>
      <w:r w:rsidRPr="00AD1FF1">
        <w:rPr>
          <w:rFonts w:ascii="Times New Roman" w:hAnsi="Times New Roman"/>
          <w:sz w:val="24"/>
          <w:szCs w:val="24"/>
        </w:rPr>
        <w:lastRenderedPageBreak/>
        <w:t xml:space="preserve">комплекс), а также подготовку необходимой документации для строительства спортивного зала и плавательного бассейна. </w:t>
      </w:r>
    </w:p>
    <w:p w:rsidR="002E01A8" w:rsidRPr="00AD1FF1" w:rsidRDefault="002E01A8" w:rsidP="002E01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2E01A8" w:rsidRPr="00AD1FF1" w:rsidRDefault="002E01A8" w:rsidP="002E01A8">
      <w:pPr>
        <w:pStyle w:val="a6"/>
        <w:jc w:val="both"/>
        <w:rPr>
          <w:b/>
          <w:bCs/>
          <w:sz w:val="24"/>
          <w:szCs w:val="24"/>
        </w:rPr>
      </w:pPr>
    </w:p>
    <w:p w:rsidR="002E01A8" w:rsidRPr="00923925" w:rsidRDefault="002E01A8" w:rsidP="002E01A8">
      <w:pPr>
        <w:spacing w:line="240" w:lineRule="exact"/>
        <w:jc w:val="center"/>
        <w:rPr>
          <w:b/>
          <w:bCs/>
          <w:sz w:val="24"/>
          <w:szCs w:val="24"/>
        </w:rPr>
      </w:pPr>
      <w:r w:rsidRPr="00923925">
        <w:rPr>
          <w:b/>
          <w:bCs/>
          <w:sz w:val="24"/>
          <w:szCs w:val="24"/>
        </w:rPr>
        <w:t>6. Механизм реализации Программы</w:t>
      </w:r>
    </w:p>
    <w:p w:rsidR="002E01A8" w:rsidRPr="00AD1FF1" w:rsidRDefault="002E01A8" w:rsidP="002E01A8">
      <w:pPr>
        <w:spacing w:line="240" w:lineRule="exact"/>
        <w:jc w:val="center"/>
        <w:rPr>
          <w:bCs/>
        </w:rPr>
      </w:pP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2E01A8" w:rsidRPr="002B6750" w:rsidRDefault="002E01A8" w:rsidP="002E01A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Государственный заказчик Программы: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Осуществляет текущее управление и контроль за реализацией Программы;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2E01A8" w:rsidRPr="002B6750" w:rsidRDefault="002E01A8" w:rsidP="002E01A8">
      <w:pPr>
        <w:ind w:left="1080"/>
        <w:jc w:val="both"/>
        <w:rPr>
          <w:sz w:val="24"/>
          <w:szCs w:val="24"/>
        </w:rPr>
      </w:pPr>
    </w:p>
    <w:p w:rsidR="002E01A8" w:rsidRPr="002B6750" w:rsidRDefault="002E01A8" w:rsidP="002E01A8">
      <w:pPr>
        <w:ind w:firstLine="72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Соисполнитель Программы: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lastRenderedPageBreak/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2B6750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2B6750">
        <w:rPr>
          <w:b/>
          <w:sz w:val="24"/>
          <w:szCs w:val="24"/>
        </w:rPr>
        <w:t>7. Анализ рисков реализации Программы</w:t>
      </w:r>
    </w:p>
    <w:p w:rsidR="002E01A8" w:rsidRPr="002B6750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2B6750">
        <w:rPr>
          <w:b/>
          <w:sz w:val="24"/>
          <w:szCs w:val="24"/>
        </w:rPr>
        <w:t>и описание мер управления рисками реализации Программы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Макроэкономические риски </w:t>
      </w:r>
      <w:r w:rsidRPr="002B6750">
        <w:rPr>
          <w:bCs/>
          <w:sz w:val="24"/>
          <w:szCs w:val="24"/>
        </w:rPr>
        <w:t>связаны с в</w:t>
      </w:r>
      <w:r w:rsidRPr="002B6750">
        <w:rPr>
          <w:sz w:val="24"/>
          <w:szCs w:val="24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bCs/>
          <w:sz w:val="24"/>
          <w:szCs w:val="24"/>
        </w:rPr>
        <w:t>Финансовые риски связаны с в</w:t>
      </w:r>
      <w:r w:rsidRPr="002B6750">
        <w:rPr>
          <w:sz w:val="24"/>
          <w:szCs w:val="24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Меры управления рисками реализации Программы основываются на следующем анализе.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lastRenderedPageBreak/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Минимизация финансовых рисков возможна на основе: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регулярного мониторинга и оценки эффективности реализации мероприятий Программы;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своевременной корректировки перечня основных мероприятий и показателей Программы.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совершенствования взаимодействия муниципальных образований первого и второго уровней. </w:t>
      </w:r>
    </w:p>
    <w:p w:rsidR="002E01A8" w:rsidRPr="002B6750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2B6750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Default="002E01A8" w:rsidP="002E01A8">
      <w:pPr>
        <w:sectPr w:rsidR="002E01A8" w:rsidSect="002E01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1</w:t>
      </w:r>
    </w:p>
    <w:p w:rsidR="002E01A8" w:rsidRPr="0047067F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AD1FF1">
        <w:t>"</w:t>
      </w:r>
      <w:r w:rsidRPr="0047067F">
        <w:rPr>
          <w:rFonts w:eastAsia="Calibri"/>
          <w:sz w:val="22"/>
          <w:szCs w:val="22"/>
          <w:lang w:eastAsia="en-US"/>
        </w:rPr>
        <w:t xml:space="preserve">Обеспечение жителей Никольского городского поселения </w:t>
      </w:r>
      <w:r w:rsidRPr="0047067F">
        <w:rPr>
          <w:sz w:val="22"/>
          <w:szCs w:val="22"/>
        </w:rPr>
        <w:t xml:space="preserve">Тосненского района Ленинградской области </w:t>
      </w:r>
      <w:r w:rsidRPr="0047067F">
        <w:rPr>
          <w:rFonts w:eastAsia="Calibri"/>
          <w:sz w:val="22"/>
          <w:szCs w:val="22"/>
          <w:lang w:eastAsia="en-US"/>
        </w:rPr>
        <w:t xml:space="preserve">услугами в сфере спорта, оздоровления и досуга» </w:t>
      </w:r>
      <w:r w:rsidRPr="0047067F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620"/>
        <w:gridCol w:w="1728"/>
        <w:gridCol w:w="1303"/>
        <w:gridCol w:w="1134"/>
        <w:gridCol w:w="1276"/>
        <w:gridCol w:w="1276"/>
        <w:gridCol w:w="1275"/>
        <w:gridCol w:w="1322"/>
      </w:tblGrid>
      <w:tr w:rsidR="002E01A8" w:rsidRPr="0047067F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7067F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tabs>
                <w:tab w:val="left" w:pos="581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7067F">
              <w:rPr>
                <w:rFonts w:eastAsia="Calibri"/>
                <w:sz w:val="22"/>
                <w:szCs w:val="22"/>
              </w:rPr>
              <w:t>"</w:t>
            </w:r>
            <w:r w:rsidRPr="0047067F">
              <w:rPr>
                <w:rFonts w:eastAsia="Calibri"/>
                <w:sz w:val="22"/>
                <w:szCs w:val="22"/>
                <w:lang w:eastAsia="en-US"/>
              </w:rPr>
              <w:t>Обеспечение жителей Никольского городского поселения</w:t>
            </w:r>
            <w:r w:rsidRPr="0047067F">
              <w:rPr>
                <w:rFonts w:eastAsia="Calibri"/>
                <w:sz w:val="22"/>
                <w:szCs w:val="22"/>
              </w:rPr>
              <w:t xml:space="preserve"> Тосненского района Ленинградской области</w:t>
            </w:r>
            <w:r w:rsidRPr="0047067F">
              <w:rPr>
                <w:rFonts w:eastAsia="Calibri"/>
                <w:sz w:val="22"/>
                <w:szCs w:val="22"/>
                <w:lang w:eastAsia="en-US"/>
              </w:rPr>
              <w:t xml:space="preserve"> услугами в сфере спорта, оздоровления и досуга» (далее - подпрограмма)</w:t>
            </w:r>
          </w:p>
          <w:p w:rsidR="002E01A8" w:rsidRPr="0047067F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7F">
              <w:rPr>
                <w:rFonts w:eastAsia="Calibri"/>
                <w:sz w:val="22"/>
                <w:szCs w:val="22"/>
                <w:lang w:eastAsia="en-US"/>
              </w:rPr>
              <w:t>Основное мероприятие «Развитие физической культуры и спорта».</w:t>
            </w:r>
          </w:p>
          <w:p w:rsidR="002E01A8" w:rsidRPr="0047067F" w:rsidRDefault="002E01A8" w:rsidP="002E01A8">
            <w:pPr>
              <w:tabs>
                <w:tab w:val="left" w:pos="5812"/>
              </w:tabs>
              <w:rPr>
                <w:bCs/>
                <w:sz w:val="22"/>
                <w:szCs w:val="22"/>
              </w:rPr>
            </w:pPr>
          </w:p>
        </w:tc>
      </w:tr>
      <w:tr w:rsidR="002E01A8" w:rsidRPr="00FF69D3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ind w:left="-11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4C194A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качества оказания муниципальных услуг;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обеспечение эффективного и качественного использования муниципального имущества;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 xml:space="preserve">развитие волонтерства для целей физической культуры и спорта; 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2E01A8" w:rsidRPr="000F4CB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7067F">
              <w:rPr>
                <w:rFonts w:eastAsia="Calibri"/>
                <w:sz w:val="22"/>
                <w:szCs w:val="22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Подпрограмма реал</w:t>
            </w:r>
            <w:r>
              <w:rPr>
                <w:sz w:val="22"/>
                <w:szCs w:val="22"/>
              </w:rPr>
              <w:t>изуется в один этап (2014 - 2018</w:t>
            </w:r>
            <w:r w:rsidRPr="00D668CF">
              <w:rPr>
                <w:sz w:val="22"/>
                <w:szCs w:val="22"/>
              </w:rPr>
              <w:t xml:space="preserve"> годы) 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Источники            </w:t>
            </w:r>
            <w:r w:rsidRPr="00D668CF">
              <w:rPr>
                <w:sz w:val="22"/>
                <w:szCs w:val="22"/>
              </w:rPr>
              <w:br/>
              <w:t xml:space="preserve">финансирования       </w:t>
            </w:r>
            <w:r w:rsidRPr="00D668CF">
              <w:rPr>
                <w:sz w:val="22"/>
                <w:szCs w:val="22"/>
              </w:rPr>
              <w:br/>
              <w:t>подпрограммы по годам</w:t>
            </w:r>
            <w:r w:rsidRPr="00D668CF">
              <w:rPr>
                <w:sz w:val="22"/>
                <w:szCs w:val="22"/>
              </w:rPr>
              <w:br/>
              <w:t xml:space="preserve">реализации и главным </w:t>
            </w:r>
            <w:r w:rsidRPr="00D668CF">
              <w:rPr>
                <w:sz w:val="22"/>
                <w:szCs w:val="22"/>
              </w:rPr>
              <w:br/>
              <w:t xml:space="preserve">распорядителям       </w:t>
            </w:r>
            <w:r w:rsidRPr="00D668CF"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Наименование</w:t>
            </w:r>
            <w:r w:rsidRPr="00D668CF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Главный      </w:t>
            </w:r>
            <w:r w:rsidRPr="00D668CF">
              <w:rPr>
                <w:sz w:val="22"/>
                <w:szCs w:val="22"/>
              </w:rPr>
              <w:br/>
              <w:t>распорядитель</w:t>
            </w:r>
            <w:r w:rsidRPr="00D668CF">
              <w:rPr>
                <w:sz w:val="22"/>
                <w:szCs w:val="22"/>
              </w:rPr>
              <w:br/>
              <w:t xml:space="preserve">бюджетных    </w:t>
            </w:r>
            <w:r w:rsidRPr="00D668CF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Источник      </w:t>
            </w:r>
            <w:r w:rsidRPr="00D668CF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Расходы (тыс. </w:t>
            </w:r>
            <w:r>
              <w:rPr>
                <w:sz w:val="22"/>
                <w:szCs w:val="22"/>
              </w:rPr>
              <w:t>рублей)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Итого</w:t>
            </w:r>
          </w:p>
        </w:tc>
      </w:tr>
      <w:tr w:rsidR="002E01A8" w:rsidRPr="00297CC6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Всего         </w:t>
            </w:r>
          </w:p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10112,20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14134,009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14461,867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15882,909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3F23">
              <w:rPr>
                <w:b/>
                <w:sz w:val="22"/>
                <w:szCs w:val="22"/>
              </w:rPr>
              <w:t>15132,319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69723,304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 том числе:  </w:t>
            </w:r>
          </w:p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BB5BAD" w:rsidRDefault="002E01A8" w:rsidP="002E01A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бюджета       </w:t>
            </w:r>
            <w:r w:rsidRPr="00D668CF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80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бюджета       </w:t>
            </w:r>
            <w:r w:rsidRPr="00D668CF"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857EEA">
              <w:rPr>
                <w:sz w:val="22"/>
                <w:szCs w:val="22"/>
              </w:rPr>
              <w:t>10112,20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14134,009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A41A5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6A41A5">
              <w:rPr>
                <w:sz w:val="22"/>
                <w:szCs w:val="22"/>
              </w:rPr>
              <w:t>14461,867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1F3F23">
              <w:rPr>
                <w:sz w:val="22"/>
                <w:szCs w:val="22"/>
              </w:rPr>
              <w:t>15882,909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1F3F23">
              <w:rPr>
                <w:sz w:val="22"/>
                <w:szCs w:val="22"/>
              </w:rPr>
              <w:t>15132,319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1F3F23">
              <w:rPr>
                <w:sz w:val="22"/>
                <w:szCs w:val="22"/>
              </w:rPr>
              <w:t>69723,304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47067F" w:rsidTr="002E01A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7067F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47067F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Ожидаемыми результатами подпрограммы являются: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Создание условий для оказания муниципальных услуг в сфере физической культуры и спорта;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2E01A8" w:rsidRPr="0047067F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widowControl w:val="0"/>
        <w:autoSpaceDE w:val="0"/>
        <w:autoSpaceDN w:val="0"/>
        <w:adjustRightInd w:val="0"/>
        <w:jc w:val="both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footerReference w:type="even" r:id="rId8"/>
          <w:footerReference w:type="default" r:id="rId9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FA734F" w:rsidRDefault="002E01A8" w:rsidP="002E01A8">
      <w:pPr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lastRenderedPageBreak/>
        <w:t>Характеристика сферы реализации подпрограммы</w:t>
      </w:r>
    </w:p>
    <w:p w:rsidR="002E01A8" w:rsidRPr="00FA734F" w:rsidRDefault="002E01A8" w:rsidP="002E01A8">
      <w:pPr>
        <w:jc w:val="both"/>
        <w:rPr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2E01A8" w:rsidRPr="00FA734F" w:rsidRDefault="002E01A8" w:rsidP="002E01A8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FA734F">
        <w:rPr>
          <w:rFonts w:eastAsia="Calibri"/>
          <w:sz w:val="24"/>
          <w:szCs w:val="24"/>
          <w:lang w:eastAsia="en-US"/>
        </w:rPr>
        <w:t xml:space="preserve">1. «Развитие физической культуры и массового спорта в Никольском городском поселении </w:t>
      </w:r>
      <w:r w:rsidRPr="00FA734F">
        <w:rPr>
          <w:sz w:val="24"/>
          <w:szCs w:val="24"/>
        </w:rPr>
        <w:t>Тосненского района Ленинградской области»</w:t>
      </w:r>
      <w:r w:rsidRPr="00FA734F">
        <w:rPr>
          <w:rFonts w:eastAsia="Calibri"/>
          <w:sz w:val="24"/>
          <w:szCs w:val="24"/>
          <w:lang w:eastAsia="en-US"/>
        </w:rPr>
        <w:t>.</w:t>
      </w:r>
    </w:p>
    <w:p w:rsidR="002E01A8" w:rsidRPr="00FA734F" w:rsidRDefault="002E01A8" w:rsidP="002E01A8">
      <w:pPr>
        <w:ind w:left="426" w:hanging="426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</w:t>
      </w:r>
      <w:r>
        <w:rPr>
          <w:sz w:val="24"/>
          <w:szCs w:val="24"/>
        </w:rPr>
        <w:t>ре спорта. В МКУ СДЦ «Надежда» 7</w:t>
      </w:r>
      <w:r w:rsidRPr="00FA734F">
        <w:rPr>
          <w:sz w:val="24"/>
          <w:szCs w:val="24"/>
        </w:rPr>
        <w:t xml:space="preserve"> штатных сотрудников осуществляют работу с населением. 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2E01A8" w:rsidRPr="00FA734F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FA734F">
          <w:rPr>
            <w:sz w:val="24"/>
            <w:szCs w:val="24"/>
          </w:rPr>
          <w:t>2008 г</w:t>
        </w:r>
      </w:smartTag>
      <w:r w:rsidRPr="00FA734F">
        <w:rPr>
          <w:sz w:val="24"/>
          <w:szCs w:val="24"/>
        </w:rPr>
        <w:t>. № 1662-р;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FA734F">
          <w:rPr>
            <w:sz w:val="24"/>
            <w:szCs w:val="24"/>
          </w:rPr>
          <w:t>2009 г</w:t>
        </w:r>
      </w:smartTag>
      <w:r w:rsidRPr="00FA734F">
        <w:rPr>
          <w:sz w:val="24"/>
          <w:szCs w:val="24"/>
        </w:rPr>
        <w:t>. № 1101-р.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</w:t>
      </w:r>
    </w:p>
    <w:p w:rsidR="002E01A8" w:rsidRPr="00FA734F" w:rsidRDefault="002E01A8" w:rsidP="002E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FA734F">
          <w:rPr>
            <w:sz w:val="24"/>
            <w:szCs w:val="24"/>
          </w:rPr>
          <w:t>2009 г</w:t>
        </w:r>
      </w:smartTag>
      <w:r w:rsidRPr="00FA734F">
        <w:rPr>
          <w:sz w:val="24"/>
          <w:szCs w:val="24"/>
        </w:rPr>
        <w:t>. №1101-р;</w:t>
      </w:r>
    </w:p>
    <w:p w:rsidR="002E01A8" w:rsidRPr="00FA734F" w:rsidRDefault="002E01A8" w:rsidP="002E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  <w:t>Концепция социально-экономического развития Ленинградской области до 2020 года.</w:t>
      </w:r>
    </w:p>
    <w:p w:rsidR="002E01A8" w:rsidRPr="00FA734F" w:rsidRDefault="002E01A8" w:rsidP="002E01A8">
      <w:p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FA734F">
        <w:rPr>
          <w:color w:val="373737"/>
          <w:sz w:val="24"/>
          <w:szCs w:val="24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FA734F">
        <w:rPr>
          <w:sz w:val="24"/>
          <w:szCs w:val="24"/>
        </w:rPr>
        <w:t xml:space="preserve">Достижение данной цели будет обеспечиваться решением следующих задач: 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повышение качества оказания муниципальных услуг;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обеспечение эффективного и качественного использования муниципального имущества;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развитие волонтерства для целей физической культуры и спорта; 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 w:rsidRPr="00FA734F">
        <w:rPr>
          <w:sz w:val="24"/>
          <w:szCs w:val="24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2E01A8" w:rsidRPr="00FA734F" w:rsidRDefault="002E01A8" w:rsidP="002E01A8">
      <w:pPr>
        <w:ind w:firstLine="700"/>
        <w:rPr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ind w:firstLine="709"/>
        <w:rPr>
          <w:sz w:val="24"/>
          <w:szCs w:val="24"/>
        </w:rPr>
      </w:pPr>
      <w:r w:rsidRPr="00FA734F">
        <w:rPr>
          <w:sz w:val="24"/>
          <w:szCs w:val="24"/>
        </w:rPr>
        <w:t>Основными ожидаемыми результатами подпрограммы являются:</w:t>
      </w:r>
    </w:p>
    <w:p w:rsidR="002E01A8" w:rsidRPr="00FA734F" w:rsidRDefault="002E01A8" w:rsidP="002E01A8">
      <w:pPr>
        <w:spacing w:line="240" w:lineRule="atLeast"/>
        <w:ind w:firstLine="709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2E01A8" w:rsidRPr="00FA734F" w:rsidRDefault="002E01A8" w:rsidP="002E01A8">
      <w:pPr>
        <w:spacing w:line="240" w:lineRule="atLeast"/>
        <w:ind w:firstLine="709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2E01A8" w:rsidRPr="00FA734F" w:rsidRDefault="002E01A8" w:rsidP="002E01A8">
      <w:pPr>
        <w:spacing w:line="240" w:lineRule="atLeast"/>
        <w:ind w:firstLine="708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По результатам реализации подпрограммы будут достигнуты следующие значения показателей:</w:t>
      </w:r>
    </w:p>
    <w:p w:rsidR="002E01A8" w:rsidRPr="00FA734F" w:rsidRDefault="002E01A8" w:rsidP="002E01A8">
      <w:pPr>
        <w:spacing w:line="240" w:lineRule="atLeast"/>
        <w:ind w:firstLine="708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2018 года;</w:t>
      </w:r>
    </w:p>
    <w:p w:rsidR="002E01A8" w:rsidRPr="00FA734F" w:rsidRDefault="002E01A8" w:rsidP="002E01A8">
      <w:pPr>
        <w:spacing w:line="240" w:lineRule="atLeast"/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2012 году до 17 человек в 2018 году;</w:t>
      </w:r>
    </w:p>
    <w:p w:rsidR="002E01A8" w:rsidRPr="00FA734F" w:rsidRDefault="002E01A8" w:rsidP="002E01A8">
      <w:pPr>
        <w:ind w:firstLine="700"/>
        <w:rPr>
          <w:sz w:val="24"/>
          <w:szCs w:val="24"/>
        </w:rPr>
      </w:pPr>
      <w:r w:rsidRPr="00FA734F">
        <w:rPr>
          <w:sz w:val="24"/>
          <w:szCs w:val="24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2E01A8" w:rsidRPr="00FA734F" w:rsidRDefault="002E01A8" w:rsidP="002E01A8">
      <w:pPr>
        <w:ind w:firstLine="700"/>
        <w:jc w:val="center"/>
        <w:rPr>
          <w:b/>
          <w:sz w:val="24"/>
          <w:szCs w:val="24"/>
        </w:rPr>
      </w:pPr>
    </w:p>
    <w:p w:rsidR="002E01A8" w:rsidRPr="00FA734F" w:rsidRDefault="002E01A8" w:rsidP="002E01A8">
      <w:pPr>
        <w:ind w:firstLine="700"/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t>Характеристика основных мероприятий подпрограммы муниципальной программы</w:t>
      </w:r>
    </w:p>
    <w:p w:rsidR="002E01A8" w:rsidRPr="00FA734F" w:rsidRDefault="002E01A8" w:rsidP="002E01A8">
      <w:pPr>
        <w:ind w:firstLine="700"/>
        <w:jc w:val="both"/>
        <w:rPr>
          <w:b/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2E01A8" w:rsidRPr="00FA734F" w:rsidRDefault="002E01A8" w:rsidP="002E01A8">
      <w:pPr>
        <w:rPr>
          <w:sz w:val="24"/>
          <w:szCs w:val="24"/>
        </w:rPr>
      </w:pPr>
    </w:p>
    <w:p w:rsidR="002E01A8" w:rsidRPr="00FA734F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FA734F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2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3"/>
        <w:gridCol w:w="1511"/>
        <w:gridCol w:w="1620"/>
        <w:gridCol w:w="1728"/>
        <w:gridCol w:w="1161"/>
        <w:gridCol w:w="1134"/>
        <w:gridCol w:w="1134"/>
        <w:gridCol w:w="1276"/>
        <w:gridCol w:w="1198"/>
        <w:gridCol w:w="1685"/>
      </w:tblGrid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2E01A8" w:rsidRPr="00FE0334" w:rsidRDefault="002E01A8" w:rsidP="002E01A8">
            <w:pPr>
              <w:pStyle w:val="a6"/>
              <w:jc w:val="both"/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left="-11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подготовка документации для строительства новых объектов спортивной инфраструктуры;</w:t>
            </w:r>
          </w:p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Подпрограмма реализуется в один этап (2014 - 2018 годы) 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Источники            </w:t>
            </w:r>
            <w:r w:rsidRPr="00FE0334">
              <w:rPr>
                <w:sz w:val="22"/>
                <w:szCs w:val="22"/>
              </w:rPr>
              <w:br/>
              <w:t xml:space="preserve">финансирования       </w:t>
            </w:r>
            <w:r w:rsidRPr="00FE0334">
              <w:rPr>
                <w:sz w:val="22"/>
                <w:szCs w:val="22"/>
              </w:rPr>
              <w:br/>
              <w:t>подпрограммы по годам</w:t>
            </w:r>
            <w:r w:rsidRPr="00FE0334">
              <w:rPr>
                <w:sz w:val="22"/>
                <w:szCs w:val="22"/>
              </w:rPr>
              <w:br/>
              <w:t xml:space="preserve">реализации и главным </w:t>
            </w:r>
            <w:r w:rsidRPr="00FE0334">
              <w:rPr>
                <w:sz w:val="22"/>
                <w:szCs w:val="22"/>
              </w:rPr>
              <w:br/>
              <w:t xml:space="preserve">распорядителям       </w:t>
            </w:r>
            <w:r w:rsidRPr="00FE0334">
              <w:rPr>
                <w:sz w:val="22"/>
                <w:szCs w:val="22"/>
              </w:rPr>
              <w:br/>
              <w:t xml:space="preserve">бюджетных средств,   </w:t>
            </w:r>
            <w:r w:rsidRPr="00FE0334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Наименование</w:t>
            </w:r>
            <w:r w:rsidRPr="00FE0334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Главный      </w:t>
            </w:r>
            <w:r w:rsidRPr="00FE0334">
              <w:rPr>
                <w:sz w:val="22"/>
                <w:szCs w:val="22"/>
              </w:rPr>
              <w:br/>
              <w:t>распорядитель</w:t>
            </w:r>
            <w:r w:rsidRPr="00FE0334">
              <w:rPr>
                <w:sz w:val="22"/>
                <w:szCs w:val="22"/>
              </w:rPr>
              <w:br/>
              <w:t xml:space="preserve">бюджетных    </w:t>
            </w:r>
            <w:r w:rsidRPr="00FE0334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      </w:t>
            </w:r>
            <w:r w:rsidRPr="00FE033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2017 год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2018 год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ind w:left="495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Итого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Всего         </w:t>
            </w:r>
          </w:p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927,430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1671,327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ind w:left="3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 том числе:  </w:t>
            </w:r>
          </w:p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90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835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FE033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927,430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1671,327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2226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2226">
              <w:rPr>
                <w:sz w:val="22"/>
                <w:szCs w:val="22"/>
              </w:rPr>
              <w:t>5125,757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FE0334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10,5% в 2018 году;</w:t>
            </w:r>
          </w:p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плоскостными сооружениями с 8,2% в 2014 году до 10% в 2018 году</w:t>
            </w:r>
          </w:p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спортивными залами с 36,8% в 2014 году до 38% в 2018 году</w:t>
            </w:r>
          </w:p>
        </w:tc>
      </w:tr>
    </w:tbl>
    <w:p w:rsidR="002E01A8" w:rsidRPr="00FE0334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FE0334" w:rsidRDefault="002E01A8" w:rsidP="002E01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AD1FF1">
        <w:rPr>
          <w:rFonts w:ascii="Times New Roman" w:hAnsi="Times New Roman"/>
          <w:b/>
          <w:sz w:val="24"/>
          <w:szCs w:val="24"/>
        </w:rPr>
        <w:t>еализации подпрограммы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2E01A8" w:rsidRDefault="002E01A8" w:rsidP="002E01A8">
      <w:pPr>
        <w:pStyle w:val="a7"/>
        <w:contextualSpacing/>
        <w:jc w:val="both"/>
      </w:pPr>
      <w:r w:rsidRPr="00FE0334">
        <w:t>В Никольском городском поселении по состоянию на 01 января 2016</w:t>
      </w:r>
      <w:r>
        <w:t xml:space="preserve"> года доля населения</w:t>
      </w:r>
    </w:p>
    <w:p w:rsidR="002E01A8" w:rsidRPr="00FE0334" w:rsidRDefault="002E01A8" w:rsidP="002E01A8">
      <w:pPr>
        <w:pStyle w:val="a7"/>
        <w:ind w:left="0"/>
        <w:contextualSpacing/>
        <w:jc w:val="both"/>
      </w:pPr>
      <w:r w:rsidRPr="00FE0334">
        <w:t xml:space="preserve">систематически занимающегося физической культурой и спортом составляет </w:t>
      </w:r>
      <w:r>
        <w:t>16</w:t>
      </w:r>
      <w:r w:rsidRPr="00FE0334">
        <w:t>% (в том числе инвалидов – менее 1%), обеспе</w:t>
      </w:r>
      <w:r>
        <w:t>ченность спортивными залами – 3</w:t>
      </w:r>
      <w:r w:rsidRPr="00FE0334">
        <w:t xml:space="preserve">7%, плоскостными спортивными сооружениями – 9 %, плавательные бассейны на территории отсутствуют.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E0334">
        <w:rPr>
          <w:rFonts w:ascii="Times New Roman" w:hAnsi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</w:t>
      </w:r>
      <w:r w:rsidRPr="00AD1FF1">
        <w:rPr>
          <w:rFonts w:ascii="Times New Roman" w:hAnsi="Times New Roman"/>
          <w:sz w:val="24"/>
          <w:szCs w:val="24"/>
        </w:rPr>
        <w:t xml:space="preserve">району (данные представлены в разделе 1).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Цель подпрограммы.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Задачи подпрограммы.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Показатели подпрограммы муниципальной программы: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- плоскостными спортивными сооружениями;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- спортивными залами;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lastRenderedPageBreak/>
        <w:t>- плавательными бассейнами.</w:t>
      </w:r>
    </w:p>
    <w:p w:rsidR="002E01A8" w:rsidRPr="00AD1FF1" w:rsidRDefault="002E01A8" w:rsidP="002E01A8">
      <w:pPr>
        <w:pStyle w:val="a6"/>
        <w:ind w:firstLine="700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Срок действия подпрограммы рассчитан на п</w:t>
      </w:r>
      <w:r>
        <w:rPr>
          <w:rFonts w:ascii="Times New Roman" w:hAnsi="Times New Roman"/>
          <w:sz w:val="24"/>
          <w:szCs w:val="24"/>
        </w:rPr>
        <w:t>ериод</w:t>
      </w:r>
      <w:r w:rsidRPr="00AD1FF1">
        <w:rPr>
          <w:rFonts w:ascii="Times New Roman" w:hAnsi="Times New Roman"/>
          <w:sz w:val="24"/>
          <w:szCs w:val="24"/>
        </w:rPr>
        <w:t xml:space="preserve"> с 2014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:rsidR="002E01A8" w:rsidRPr="00FA734F" w:rsidRDefault="002E01A8" w:rsidP="002E01A8">
      <w:pPr>
        <w:ind w:firstLine="700"/>
        <w:jc w:val="both"/>
        <w:rPr>
          <w:bCs/>
          <w:sz w:val="24"/>
          <w:szCs w:val="24"/>
        </w:rPr>
      </w:pPr>
      <w:r w:rsidRPr="00FA734F">
        <w:rPr>
          <w:bCs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>
        <w:rPr>
          <w:bCs/>
          <w:sz w:val="24"/>
          <w:szCs w:val="24"/>
        </w:rPr>
        <w:t>порта с 9,4% в 2014 году до 11,0</w:t>
      </w:r>
      <w:r w:rsidRPr="00FA734F">
        <w:rPr>
          <w:bCs/>
          <w:sz w:val="24"/>
          <w:szCs w:val="24"/>
        </w:rPr>
        <w:t>% в 2018 году;</w:t>
      </w:r>
    </w:p>
    <w:p w:rsidR="002E01A8" w:rsidRPr="00FA734F" w:rsidRDefault="002E01A8" w:rsidP="002E01A8">
      <w:pPr>
        <w:ind w:firstLine="700"/>
        <w:jc w:val="both"/>
        <w:rPr>
          <w:bCs/>
          <w:sz w:val="24"/>
          <w:szCs w:val="24"/>
        </w:rPr>
      </w:pPr>
      <w:r w:rsidRPr="00FA734F">
        <w:rPr>
          <w:bCs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10</w:t>
      </w:r>
      <w:r>
        <w:rPr>
          <w:bCs/>
          <w:sz w:val="24"/>
          <w:szCs w:val="24"/>
        </w:rPr>
        <w:t>,5</w:t>
      </w:r>
      <w:r w:rsidRPr="00FA734F">
        <w:rPr>
          <w:bCs/>
          <w:sz w:val="24"/>
          <w:szCs w:val="24"/>
        </w:rPr>
        <w:t>% в 2018 году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1FF1">
        <w:rPr>
          <w:rFonts w:ascii="Times New Roman" w:hAnsi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AD1FF1">
        <w:rPr>
          <w:rFonts w:ascii="Times New Roman" w:hAnsi="Times New Roman"/>
          <w:bCs/>
          <w:sz w:val="24"/>
          <w:szCs w:val="24"/>
        </w:rPr>
        <w:t xml:space="preserve"> году до 38</w:t>
      </w:r>
      <w:r>
        <w:rPr>
          <w:rFonts w:ascii="Times New Roman" w:hAnsi="Times New Roman"/>
          <w:bCs/>
          <w:sz w:val="24"/>
          <w:szCs w:val="24"/>
        </w:rPr>
        <w:t>,5</w:t>
      </w:r>
      <w:r w:rsidRPr="00AD1FF1">
        <w:rPr>
          <w:rFonts w:ascii="Times New Roman" w:hAnsi="Times New Roman"/>
          <w:bCs/>
          <w:sz w:val="24"/>
          <w:szCs w:val="24"/>
        </w:rPr>
        <w:t>%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D1FF1">
        <w:rPr>
          <w:rFonts w:ascii="Times New Roman" w:hAnsi="Times New Roman"/>
          <w:bCs/>
          <w:sz w:val="24"/>
          <w:szCs w:val="24"/>
        </w:rPr>
        <w:t> году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</w:t>
      </w:r>
      <w:r>
        <w:rPr>
          <w:rFonts w:ascii="Times New Roman" w:hAnsi="Times New Roman"/>
          <w:sz w:val="24"/>
          <w:szCs w:val="24"/>
        </w:rPr>
        <w:t>а: 2016 год – 10%, 2017 год – 10,5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1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залами: 201</w:t>
      </w:r>
      <w:r>
        <w:rPr>
          <w:rFonts w:ascii="Times New Roman" w:hAnsi="Times New Roman"/>
          <w:sz w:val="24"/>
          <w:szCs w:val="24"/>
        </w:rPr>
        <w:t>6 год – 37%, 2017 год – 38,0%, 2018 год – 38,5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плоскостными спортивными сооружениями: 201</w:t>
      </w:r>
      <w:r>
        <w:rPr>
          <w:rFonts w:ascii="Times New Roman" w:hAnsi="Times New Roman"/>
          <w:sz w:val="24"/>
          <w:szCs w:val="24"/>
        </w:rPr>
        <w:t>6 год -9%, 2017 год – 10</w:t>
      </w:r>
      <w:r w:rsidRPr="00AD1FF1">
        <w:rPr>
          <w:rFonts w:ascii="Times New Roman" w:hAnsi="Times New Roman"/>
          <w:sz w:val="24"/>
          <w:szCs w:val="24"/>
        </w:rPr>
        <w:t>,0%, 201</w:t>
      </w:r>
      <w:r>
        <w:rPr>
          <w:rFonts w:ascii="Times New Roman" w:hAnsi="Times New Roman"/>
          <w:sz w:val="24"/>
          <w:szCs w:val="24"/>
        </w:rPr>
        <w:t>8 год – 10,5%</w:t>
      </w:r>
      <w:r w:rsidRPr="00AD1FF1">
        <w:rPr>
          <w:rFonts w:ascii="Times New Roman" w:hAnsi="Times New Roman"/>
          <w:sz w:val="24"/>
          <w:szCs w:val="24"/>
        </w:rPr>
        <w:t>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Pr="00FA734F">
        <w:rPr>
          <w:rFonts w:ascii="Times New Roman" w:hAnsi="Times New Roman"/>
          <w:sz w:val="24"/>
          <w:szCs w:val="24"/>
        </w:rPr>
        <w:t>"Развитие физической культуры и спорта на территории Никольского городского поселения Тосненского района Ленинградской области "</w:t>
      </w:r>
      <w:r w:rsidRPr="00AD1FF1">
        <w:rPr>
          <w:rFonts w:ascii="Times New Roman" w:hAnsi="Times New Roman"/>
          <w:sz w:val="24"/>
          <w:szCs w:val="24"/>
        </w:rPr>
        <w:t xml:space="preserve"> также рассчитаны на трехгодичный период с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Проектные работы по строительству и р</w:t>
      </w:r>
      <w:r w:rsidRPr="00AD1FF1">
        <w:rPr>
          <w:rFonts w:ascii="Times New Roman" w:hAnsi="Times New Roman"/>
          <w:sz w:val="24"/>
          <w:szCs w:val="24"/>
        </w:rPr>
        <w:t>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AD1FF1">
        <w:rPr>
          <w:rFonts w:ascii="Times New Roman" w:hAnsi="Times New Roman"/>
          <w:sz w:val="24"/>
          <w:szCs w:val="24"/>
        </w:rPr>
        <w:t xml:space="preserve"> объектов физической культуры и спорта;</w:t>
      </w:r>
      <w:r>
        <w:rPr>
          <w:rFonts w:ascii="Times New Roman" w:hAnsi="Times New Roman"/>
          <w:sz w:val="24"/>
          <w:szCs w:val="24"/>
        </w:rPr>
        <w:t xml:space="preserve"> работы по с</w:t>
      </w:r>
      <w:r w:rsidRPr="00AD1FF1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успортивных объектов.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2014-2018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3</w:t>
      </w:r>
    </w:p>
    <w:p w:rsidR="002E01A8" w:rsidRPr="00DF00B1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620"/>
        <w:gridCol w:w="1728"/>
        <w:gridCol w:w="1161"/>
        <w:gridCol w:w="1276"/>
        <w:gridCol w:w="1276"/>
        <w:gridCol w:w="1276"/>
        <w:gridCol w:w="1054"/>
        <w:gridCol w:w="1543"/>
      </w:tblGrid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  <w:lang w:eastAsia="en-US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left="-11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Подпрограмма реализуется в один этап (2014 - 2018 годы) 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Источники            </w:t>
            </w:r>
            <w:r w:rsidRPr="00FE0334">
              <w:rPr>
                <w:sz w:val="22"/>
                <w:szCs w:val="22"/>
              </w:rPr>
              <w:br/>
              <w:t xml:space="preserve">финансирования       </w:t>
            </w:r>
            <w:r w:rsidRPr="00FE0334">
              <w:rPr>
                <w:sz w:val="22"/>
                <w:szCs w:val="22"/>
              </w:rPr>
              <w:br/>
              <w:t>подпрограммы по годам</w:t>
            </w:r>
            <w:r w:rsidRPr="00FE0334">
              <w:rPr>
                <w:sz w:val="22"/>
                <w:szCs w:val="22"/>
              </w:rPr>
              <w:br/>
              <w:t xml:space="preserve">реализации и главным </w:t>
            </w:r>
            <w:r w:rsidRPr="00FE0334">
              <w:rPr>
                <w:sz w:val="22"/>
                <w:szCs w:val="22"/>
              </w:rPr>
              <w:br/>
              <w:t xml:space="preserve">распорядителям       </w:t>
            </w:r>
            <w:r w:rsidRPr="00FE0334"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Наименование</w:t>
            </w:r>
            <w:r w:rsidRPr="00FE0334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Главный      </w:t>
            </w:r>
            <w:r w:rsidRPr="00FE0334">
              <w:rPr>
                <w:sz w:val="22"/>
                <w:szCs w:val="22"/>
              </w:rPr>
              <w:br/>
              <w:t>распорядитель</w:t>
            </w:r>
            <w:r w:rsidRPr="00FE0334">
              <w:rPr>
                <w:sz w:val="22"/>
                <w:szCs w:val="22"/>
              </w:rPr>
              <w:br/>
              <w:t xml:space="preserve">бюджетных    </w:t>
            </w:r>
            <w:r w:rsidRPr="00FE0334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      </w:t>
            </w:r>
            <w:r w:rsidRPr="00FE033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Расходы (тыс. </w:t>
            </w:r>
            <w:r>
              <w:rPr>
                <w:sz w:val="22"/>
                <w:szCs w:val="22"/>
              </w:rPr>
              <w:t>рублей)</w:t>
            </w: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2017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2018 год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Итого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Всего         </w:t>
            </w:r>
          </w:p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937,03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1102,50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963,000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4564,53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 том числе:  </w:t>
            </w:r>
          </w:p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69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поселения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937,03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1102,5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963,000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781,00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781,00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4564,53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FE0334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 итогам реализации подпрограммы планируется достичь следующих результатов:</w:t>
            </w:r>
          </w:p>
          <w:p w:rsidR="002E01A8" w:rsidRPr="00FE0334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17% в 2018 году</w:t>
            </w:r>
          </w:p>
        </w:tc>
      </w:tr>
    </w:tbl>
    <w:p w:rsidR="002E01A8" w:rsidRPr="00FE0334" w:rsidRDefault="002E01A8" w:rsidP="002E01A8">
      <w:pPr>
        <w:spacing w:line="240" w:lineRule="atLeast"/>
        <w:jc w:val="center"/>
        <w:rPr>
          <w:b/>
          <w:sz w:val="22"/>
          <w:szCs w:val="22"/>
        </w:rPr>
        <w:sectPr w:rsidR="002E01A8" w:rsidRPr="00FE0334" w:rsidSect="002E01A8">
          <w:footerReference w:type="even" r:id="rId10"/>
          <w:footerReference w:type="default" r:id="rId11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DF00B1" w:rsidRDefault="002E01A8" w:rsidP="002E01A8">
      <w:pPr>
        <w:jc w:val="center"/>
        <w:rPr>
          <w:b/>
          <w:sz w:val="24"/>
          <w:szCs w:val="24"/>
        </w:rPr>
      </w:pPr>
      <w:r w:rsidRPr="00DF00B1">
        <w:rPr>
          <w:b/>
          <w:sz w:val="24"/>
          <w:szCs w:val="24"/>
        </w:rPr>
        <w:lastRenderedPageBreak/>
        <w:t>Характеристика сферы реализации подпрограммы</w:t>
      </w:r>
    </w:p>
    <w:p w:rsidR="002E01A8" w:rsidRPr="00DF00B1" w:rsidRDefault="002E01A8" w:rsidP="002E01A8">
      <w:pPr>
        <w:jc w:val="center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>Для их достижения предусмотрены мероприятия по: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>развитию инфраструктуры сферы физической культуры и спорта,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>совершенствованию финансового обеспечения физкультурно-спортивной деятельности.</w:t>
      </w:r>
    </w:p>
    <w:p w:rsidR="002E01A8" w:rsidRPr="00A1180C" w:rsidRDefault="002E01A8" w:rsidP="002E01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2014</w:t>
      </w:r>
      <w:r w:rsidRPr="00A1180C">
        <w:rPr>
          <w:sz w:val="24"/>
          <w:szCs w:val="24"/>
        </w:rPr>
        <w:t xml:space="preserve"> по 2016 годы молодежь и взрослое население участвуют в Спартакиаде поселения по 12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2E01A8" w:rsidRPr="00A1180C" w:rsidRDefault="002E01A8" w:rsidP="002E01A8">
      <w:pPr>
        <w:ind w:firstLine="708"/>
        <w:jc w:val="both"/>
        <w:rPr>
          <w:sz w:val="24"/>
          <w:szCs w:val="24"/>
        </w:rPr>
      </w:pPr>
      <w:r w:rsidRPr="00A1180C">
        <w:rPr>
          <w:sz w:val="24"/>
          <w:szCs w:val="24"/>
        </w:rPr>
        <w:t>Общее количество проведенных физкультур</w:t>
      </w:r>
      <w:r>
        <w:rPr>
          <w:sz w:val="24"/>
          <w:szCs w:val="24"/>
        </w:rPr>
        <w:t>но-спортивных мероприятий с 2014</w:t>
      </w:r>
      <w:r w:rsidRPr="00A1180C">
        <w:rPr>
          <w:sz w:val="24"/>
          <w:szCs w:val="24"/>
        </w:rPr>
        <w:t xml:space="preserve"> по 2016 гг. составило более 120 ед.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2E01A8" w:rsidRPr="00DF00B1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DF00B1" w:rsidRDefault="002E01A8" w:rsidP="002E01A8">
      <w:pPr>
        <w:ind w:firstLine="708"/>
        <w:jc w:val="center"/>
        <w:rPr>
          <w:b/>
          <w:sz w:val="24"/>
          <w:szCs w:val="24"/>
        </w:rPr>
      </w:pPr>
      <w:r w:rsidRPr="00DF00B1"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2E01A8" w:rsidRPr="00DF00B1" w:rsidRDefault="002E01A8" w:rsidP="002E01A8">
      <w:pPr>
        <w:autoSpaceDE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Достижение данной цели будет обеспечиваться решением следующих основных задач: </w:t>
      </w:r>
    </w:p>
    <w:p w:rsidR="002E01A8" w:rsidRPr="00DF00B1" w:rsidRDefault="002E01A8" w:rsidP="002E01A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2E01A8" w:rsidRPr="00DF00B1" w:rsidRDefault="002E01A8" w:rsidP="002E01A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2E01A8" w:rsidRPr="00DF00B1" w:rsidRDefault="002E01A8" w:rsidP="002E01A8">
      <w:pPr>
        <w:numPr>
          <w:ilvl w:val="0"/>
          <w:numId w:val="16"/>
        </w:numPr>
        <w:tabs>
          <w:tab w:val="left" w:pos="1985"/>
        </w:tabs>
        <w:contextualSpacing/>
        <w:jc w:val="both"/>
        <w:rPr>
          <w:sz w:val="24"/>
          <w:szCs w:val="24"/>
        </w:rPr>
      </w:pPr>
      <w:r w:rsidRPr="00DF00B1">
        <w:rPr>
          <w:sz w:val="24"/>
          <w:szCs w:val="24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:rsidR="002E01A8" w:rsidRPr="00DF00B1" w:rsidRDefault="002E01A8" w:rsidP="002E01A8">
      <w:pPr>
        <w:jc w:val="both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2E01A8" w:rsidRPr="00DF00B1" w:rsidRDefault="002E01A8" w:rsidP="002E01A8">
      <w:pPr>
        <w:spacing w:line="240" w:lineRule="atLeast"/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</w:t>
      </w:r>
      <w:r>
        <w:rPr>
          <w:sz w:val="24"/>
          <w:szCs w:val="24"/>
        </w:rPr>
        <w:t xml:space="preserve"> с 15% в 2014 году до 17% в 2018</w:t>
      </w:r>
      <w:r w:rsidRPr="00DF00B1">
        <w:rPr>
          <w:sz w:val="24"/>
          <w:szCs w:val="24"/>
        </w:rPr>
        <w:t xml:space="preserve"> году;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2E01A8" w:rsidRPr="00DF00B1" w:rsidRDefault="002E01A8" w:rsidP="002E01A8">
      <w:pPr>
        <w:tabs>
          <w:tab w:val="left" w:pos="6212"/>
        </w:tabs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</w:t>
      </w:r>
      <w:r>
        <w:rPr>
          <w:rFonts w:eastAsia="Calibri"/>
          <w:sz w:val="24"/>
          <w:szCs w:val="24"/>
          <w:lang w:eastAsia="en-US"/>
        </w:rPr>
        <w:t>ородком поселении на 2014 – 2018</w:t>
      </w:r>
      <w:r w:rsidRPr="00DF00B1">
        <w:rPr>
          <w:rFonts w:eastAsia="Calibri"/>
          <w:sz w:val="24"/>
          <w:szCs w:val="24"/>
          <w:lang w:eastAsia="en-US"/>
        </w:rPr>
        <w:t xml:space="preserve"> годы» т</w:t>
      </w:r>
      <w:r>
        <w:rPr>
          <w:rFonts w:eastAsia="Calibri"/>
          <w:sz w:val="24"/>
          <w:szCs w:val="24"/>
          <w:lang w:eastAsia="en-US"/>
        </w:rPr>
        <w:t>акже рассчитаны на период с 2016 по 2018</w:t>
      </w:r>
      <w:r w:rsidRPr="00DF00B1">
        <w:rPr>
          <w:rFonts w:eastAsia="Calibri"/>
          <w:sz w:val="24"/>
          <w:szCs w:val="24"/>
          <w:lang w:eastAsia="en-US"/>
        </w:rPr>
        <w:t xml:space="preserve"> годы.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Основные мероприятия подпрограммы: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и проведение городских физкультурно-спортивных мероприятий по различным видам спорта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Приобретение наградной и спортивной атрибутики, типографской и сувенирной продукции;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Пропаганда физической культуры, спорта и здорового образа жизни;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проф</w:t>
      </w:r>
      <w:r>
        <w:rPr>
          <w:rFonts w:eastAsia="Calibri"/>
          <w:sz w:val="24"/>
          <w:szCs w:val="24"/>
          <w:lang w:eastAsia="en-US"/>
        </w:rPr>
        <w:t>.</w:t>
      </w:r>
      <w:r w:rsidRPr="00DF00B1">
        <w:rPr>
          <w:rFonts w:eastAsia="Calibri"/>
          <w:sz w:val="24"/>
          <w:szCs w:val="24"/>
          <w:lang w:eastAsia="en-US"/>
        </w:rPr>
        <w:t xml:space="preserve"> подготовки, переподготовки и повышение квалификации специалистов в области физической культуры и спорта.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 xml:space="preserve">Меры правового регулирования в сфере реализации подпрограммы 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1. Областной закон " О внесении изменений в  областной закон от 30 декабря 2009 года № 118-оз « О физической культуре и спорте в Ленинградской области» п.п. 1 п.3 ст. 3.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Срок – май 2016</w:t>
      </w:r>
      <w:r w:rsidRPr="00DF00B1">
        <w:rPr>
          <w:rFonts w:eastAsia="Calibri"/>
          <w:sz w:val="24"/>
          <w:szCs w:val="24"/>
          <w:lang w:eastAsia="en-US"/>
        </w:rPr>
        <w:t xml:space="preserve"> года.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обеспечения участия сборных команд поселения в выездных физкультурно-спортивных мероприятиях.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Срок - декабрь 2016</w:t>
      </w:r>
      <w:r w:rsidRPr="00DF00B1">
        <w:rPr>
          <w:rFonts w:eastAsia="Calibri"/>
          <w:sz w:val="24"/>
          <w:szCs w:val="24"/>
          <w:lang w:eastAsia="en-US"/>
        </w:rPr>
        <w:t xml:space="preserve"> года.</w:t>
      </w:r>
    </w:p>
    <w:p w:rsidR="002E01A8" w:rsidRPr="00DF00B1" w:rsidRDefault="002E01A8" w:rsidP="002E01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2E01A8" w:rsidRPr="00DF00B1" w:rsidRDefault="002E01A8" w:rsidP="002E01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– декабрь 2016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Методика оценки эффективности подпрограммы муниципальной программы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Доля населения, систематически занимающегося физической культурой и спортом.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Д = Чз/Чн х 100%  где,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Д – доля занимающихся физической культурой и спортом;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</w:r>
    </w:p>
    <w:p w:rsidR="002E01A8" w:rsidRPr="00DF00B1" w:rsidRDefault="002E01A8" w:rsidP="002E01A8">
      <w:pPr>
        <w:jc w:val="both"/>
        <w:rPr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  <w:sectPr w:rsidR="002E01A8" w:rsidRPr="00DF00B1" w:rsidSect="002E01A8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01A8" w:rsidRPr="001B7BDC" w:rsidRDefault="002E01A8" w:rsidP="002E01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B7BDC">
        <w:rPr>
          <w:sz w:val="22"/>
          <w:szCs w:val="22"/>
        </w:rPr>
        <w:lastRenderedPageBreak/>
        <w:t>Планируемые результаты реализации муниципальной программы</w:t>
      </w:r>
    </w:p>
    <w:p w:rsidR="002E01A8" w:rsidRPr="001B7BDC" w:rsidRDefault="002E01A8" w:rsidP="002E01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B7BDC">
        <w:rPr>
          <w:sz w:val="22"/>
          <w:szCs w:val="22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1573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276"/>
        <w:gridCol w:w="1134"/>
        <w:gridCol w:w="2976"/>
        <w:gridCol w:w="567"/>
        <w:gridCol w:w="1196"/>
        <w:gridCol w:w="1072"/>
        <w:gridCol w:w="1134"/>
        <w:gridCol w:w="1134"/>
        <w:gridCol w:w="1134"/>
      </w:tblGrid>
      <w:tr w:rsidR="002E01A8" w:rsidRPr="001B7BDC" w:rsidTr="002E01A8">
        <w:trPr>
          <w:trHeight w:val="80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N  </w:t>
            </w:r>
            <w:r w:rsidRPr="001B7BD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Планируемый объем   </w:t>
            </w:r>
            <w:r w:rsidRPr="001B7BDC">
              <w:rPr>
                <w:sz w:val="22"/>
                <w:szCs w:val="22"/>
              </w:rPr>
              <w:br/>
              <w:t xml:space="preserve">финансирования      </w:t>
            </w:r>
            <w:r w:rsidRPr="001B7BDC">
              <w:rPr>
                <w:sz w:val="22"/>
                <w:szCs w:val="22"/>
              </w:rPr>
              <w:br/>
              <w:t xml:space="preserve">на решение данной   </w:t>
            </w:r>
            <w:r w:rsidRPr="001B7BDC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Количественные и/ или </w:t>
            </w:r>
            <w:r w:rsidRPr="001B7BDC">
              <w:rPr>
                <w:b/>
                <w:sz w:val="22"/>
                <w:szCs w:val="22"/>
              </w:rPr>
              <w:t xml:space="preserve">качественные </w:t>
            </w:r>
            <w:r w:rsidRPr="001B7BDC">
              <w:rPr>
                <w:sz w:val="22"/>
                <w:szCs w:val="22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Ед.  </w:t>
            </w:r>
            <w:r w:rsidRPr="001B7BD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Оценка базового      </w:t>
            </w:r>
            <w:r w:rsidRPr="001B7BDC">
              <w:rPr>
                <w:sz w:val="22"/>
                <w:szCs w:val="22"/>
              </w:rPr>
              <w:br/>
              <w:t xml:space="preserve">значения     </w:t>
            </w:r>
            <w:r w:rsidRPr="001B7BDC">
              <w:rPr>
                <w:sz w:val="22"/>
                <w:szCs w:val="22"/>
              </w:rPr>
              <w:br/>
              <w:t>показателя на 01.01.2014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Планируемое значение показателя по годам</w:t>
            </w:r>
          </w:p>
        </w:tc>
      </w:tr>
      <w:tr w:rsidR="002E01A8" w:rsidRPr="001B7BDC" w:rsidTr="002E01A8">
        <w:trPr>
          <w:trHeight w:val="64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Бюджет    </w:t>
            </w:r>
            <w:r w:rsidRPr="001B7BDC">
              <w:rPr>
                <w:sz w:val="22"/>
                <w:szCs w:val="22"/>
              </w:rPr>
              <w:br/>
              <w:t xml:space="preserve">Никольского городского поселения </w:t>
            </w:r>
            <w:r w:rsidRPr="001B7BD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Другие   </w:t>
            </w:r>
            <w:r w:rsidRPr="001B7BDC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 год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jc w:val="both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17,5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      11,0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10,5</w:t>
            </w:r>
          </w:p>
        </w:tc>
      </w:tr>
      <w:tr w:rsidR="002E01A8" w:rsidRPr="001B7BDC" w:rsidTr="002E01A8">
        <w:trPr>
          <w:trHeight w:val="7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Увеличить уровень обеспеченности населения </w:t>
            </w:r>
            <w:r w:rsidRPr="001B7BDC">
              <w:rPr>
                <w:bCs/>
                <w:sz w:val="22"/>
                <w:szCs w:val="22"/>
              </w:rPr>
              <w:lastRenderedPageBreak/>
              <w:t xml:space="preserve">Никольского городского поселения спортивными залами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36,8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    38,0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38,5</w:t>
            </w:r>
          </w:p>
        </w:tc>
      </w:tr>
    </w:tbl>
    <w:p w:rsidR="002E01A8" w:rsidRPr="001B7BDC" w:rsidRDefault="002E01A8" w:rsidP="002E01A8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2E01A8" w:rsidRPr="001B7BDC" w:rsidSect="002E01A8">
          <w:pgSz w:w="16838" w:h="11906" w:orient="landscape"/>
          <w:pgMar w:top="142" w:right="289" w:bottom="0" w:left="567" w:header="709" w:footer="709" w:gutter="0"/>
          <w:cols w:space="708"/>
          <w:docGrid w:linePitch="360"/>
        </w:sectPr>
      </w:pPr>
    </w:p>
    <w:p w:rsidR="002E01A8" w:rsidRPr="001B7BDC" w:rsidRDefault="002E01A8" w:rsidP="002E01A8">
      <w:pPr>
        <w:spacing w:line="240" w:lineRule="atLeast"/>
        <w:jc w:val="right"/>
        <w:rPr>
          <w:sz w:val="22"/>
          <w:szCs w:val="22"/>
        </w:rPr>
      </w:pPr>
      <w:r w:rsidRPr="001B7BDC">
        <w:rPr>
          <w:sz w:val="22"/>
          <w:szCs w:val="22"/>
        </w:rPr>
        <w:lastRenderedPageBreak/>
        <w:t>Приложение №1 к муниципальной программе</w:t>
      </w:r>
    </w:p>
    <w:p w:rsidR="002E01A8" w:rsidRPr="001B7BDC" w:rsidRDefault="002E01A8" w:rsidP="002E01A8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616"/>
        <w:gridCol w:w="1925"/>
        <w:gridCol w:w="1560"/>
        <w:gridCol w:w="1017"/>
        <w:gridCol w:w="1026"/>
        <w:gridCol w:w="1242"/>
        <w:gridCol w:w="885"/>
        <w:gridCol w:w="1242"/>
        <w:gridCol w:w="1134"/>
        <w:gridCol w:w="1167"/>
        <w:gridCol w:w="1276"/>
        <w:gridCol w:w="533"/>
        <w:gridCol w:w="851"/>
      </w:tblGrid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Перечень мероприятий муниципальной программы </w:t>
            </w:r>
            <w:r w:rsidRPr="001B7BDC">
              <w:rPr>
                <w:sz w:val="22"/>
                <w:szCs w:val="22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2E01A8" w:rsidRPr="001B7BDC" w:rsidTr="002E01A8">
        <w:trPr>
          <w:trHeight w:val="1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Объемы финансирования в 2013 году (тыс. руб.), пост.230-па от 18.08.2014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Всего (тыс.руб)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Планируемые результаты мероприятий программы</w:t>
            </w:r>
          </w:p>
        </w:tc>
      </w:tr>
      <w:tr w:rsidR="002E01A8" w:rsidRPr="001B7BDC" w:rsidTr="002E01A8">
        <w:trPr>
          <w:trHeight w:val="3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    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 по п.1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7B3150" w:rsidRDefault="002E01A8" w:rsidP="002E01A8">
            <w:pPr>
              <w:rPr>
                <w:sz w:val="22"/>
                <w:szCs w:val="22"/>
              </w:rPr>
            </w:pPr>
            <w:r w:rsidRPr="007B3150">
              <w:rPr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 xml:space="preserve"> 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Содержание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 по п.2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5509,15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46237,49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3777,86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6696,271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5893,839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7B3150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7B3150">
              <w:rPr>
                <w:bCs/>
                <w:color w:val="000000"/>
                <w:sz w:val="22"/>
                <w:szCs w:val="22"/>
              </w:rPr>
              <w:t>5509,15</w:t>
            </w:r>
            <w:r w:rsidRPr="007B3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7B3150" w:rsidRDefault="002E01A8" w:rsidP="002E01A8">
            <w:pPr>
              <w:rPr>
                <w:sz w:val="22"/>
                <w:szCs w:val="22"/>
              </w:rPr>
            </w:pPr>
            <w:r w:rsidRPr="007B3150">
              <w:rPr>
                <w:bCs/>
                <w:sz w:val="22"/>
                <w:szCs w:val="22"/>
              </w:rPr>
              <w:t>46237,49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3777,86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6696,271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7109,423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5893,839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Расходы по оплате услуг, работ (ст.221,222,223,225,226,  ст 290 п.34)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4621,15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28142,99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6373,221</w:t>
            </w:r>
          </w:p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6545,173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5615,539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4621,15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28142,99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6373,221</w:t>
            </w: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6545,173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5615,539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Материально-техническое обеспечение (ст. 310, ст.340)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481,48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323,050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278,300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481,48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323,050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278,300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D0887" w:rsidRDefault="002E01A8" w:rsidP="002E01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10288,15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69723,304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10112,2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14461,</w:t>
            </w:r>
            <w:r w:rsidRPr="001B7BDC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15882,909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723D64" w:rsidRDefault="002E01A8" w:rsidP="002E01A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15132,319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10288,15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A0294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69723,304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14461,</w:t>
            </w:r>
            <w:r w:rsidRPr="001B7BDC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15882,909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15132,319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Подготовка проектно-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сметной документации, экспертиза смет и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 xml:space="preserve">  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927,430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  <w:r w:rsidRPr="009F2AF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927,430</w:t>
            </w:r>
            <w:r w:rsidRPr="001B7BDC">
              <w:rPr>
                <w:sz w:val="22"/>
                <w:szCs w:val="22"/>
              </w:rPr>
              <w:t> 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  <w:r w:rsidRPr="009F2AF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Подготовка проектно-сметной документации  по строительству ФОКа с универсальным игровым залом и плавательным бассейном (типовой проект Росспецпроекта с </w:t>
            </w:r>
            <w:r w:rsidRPr="001B7BDC">
              <w:rPr>
                <w:sz w:val="22"/>
                <w:szCs w:val="22"/>
              </w:rPr>
              <w:lastRenderedPageBreak/>
              <w:t xml:space="preserve">привязкой)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Проектные работы (топосъёмка, геология, проект) по объекту оздоровительного и рекреационного назначения на правом берегу р. Тосны, мкр ул. Октябрьской (примерная площадь 10 га.)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1.4.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Выполнение работ по строительству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Pr="001B7BD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  <w:p w:rsidR="002E01A8" w:rsidRPr="004703F2" w:rsidRDefault="002E01A8" w:rsidP="002E01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4703F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Default="002E01A8" w:rsidP="002E01A8">
            <w:pPr>
              <w:jc w:val="center"/>
              <w:rPr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Выполнение работ по строительству  физкультурно-оздоровительного комплекса по адресу: п. Гладкое ул. Школьная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B7BDC">
              <w:rPr>
                <w:sz w:val="22"/>
                <w:szCs w:val="22"/>
              </w:rPr>
              <w:t>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2.3.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Выполнение СМР по реконструкции физкультурно-оздоровительного комплекса №1 по </w:t>
            </w:r>
            <w:r w:rsidRPr="001B7BDC">
              <w:rPr>
                <w:sz w:val="22"/>
                <w:szCs w:val="22"/>
              </w:rPr>
              <w:lastRenderedPageBreak/>
              <w:t>адресу: Г.Никольское ул. Дачная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2015-2018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  <w:r w:rsidRPr="00007F44">
              <w:rPr>
                <w:bCs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4564,53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E22A43">
              <w:rPr>
                <w:bCs/>
                <w:color w:val="000000"/>
                <w:sz w:val="22"/>
                <w:szCs w:val="22"/>
              </w:rPr>
              <w:t>4564,53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Проведение физкультурно-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спортивных мероприятий для различных возрастных категорий граждан (ст. 290)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537,26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517,83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537,26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517,83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419,20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419,20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i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4 947,22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645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11112,21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78613,591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11049,23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16 352,297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2D20">
              <w:rPr>
                <w:b/>
                <w:bCs/>
                <w:sz w:val="22"/>
                <w:szCs w:val="22"/>
              </w:rPr>
              <w:t>15913,319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01A8" w:rsidRPr="001B7BDC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1B7BDC" w:rsidRDefault="002E01A8" w:rsidP="002E01A8">
      <w:pPr>
        <w:rPr>
          <w:sz w:val="22"/>
          <w:szCs w:val="22"/>
        </w:rPr>
      </w:pPr>
    </w:p>
    <w:p w:rsidR="009350D8" w:rsidRDefault="009350D8"/>
    <w:sectPr w:rsidR="009350D8" w:rsidSect="009F2C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0C" w:rsidRDefault="005B650C">
      <w:r>
        <w:separator/>
      </w:r>
    </w:p>
  </w:endnote>
  <w:endnote w:type="continuationSeparator" w:id="1">
    <w:p w:rsidR="005B650C" w:rsidRDefault="005B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4CB8">
      <w:rPr>
        <w:rStyle w:val="af1"/>
        <w:noProof/>
      </w:rPr>
      <w:t>4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410F">
      <w:rPr>
        <w:rStyle w:val="af1"/>
        <w:noProof/>
      </w:rPr>
      <w:t>12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410F">
      <w:rPr>
        <w:rStyle w:val="af1"/>
        <w:noProof/>
      </w:rPr>
      <w:t>21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B8" w:rsidRDefault="00BF3312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4CB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410F">
      <w:rPr>
        <w:rStyle w:val="af1"/>
        <w:noProof/>
      </w:rPr>
      <w:t>34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0C" w:rsidRDefault="005B650C">
      <w:r>
        <w:separator/>
      </w:r>
    </w:p>
  </w:footnote>
  <w:footnote w:type="continuationSeparator" w:id="1">
    <w:p w:rsidR="005B650C" w:rsidRDefault="005B6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30"/>
    <w:rsid w:val="000825D0"/>
    <w:rsid w:val="000E00B1"/>
    <w:rsid w:val="00155EF4"/>
    <w:rsid w:val="002E01A8"/>
    <w:rsid w:val="003707AA"/>
    <w:rsid w:val="003946AA"/>
    <w:rsid w:val="005B650C"/>
    <w:rsid w:val="006B7215"/>
    <w:rsid w:val="007067EB"/>
    <w:rsid w:val="007F4F23"/>
    <w:rsid w:val="0085146F"/>
    <w:rsid w:val="00923925"/>
    <w:rsid w:val="009350D8"/>
    <w:rsid w:val="009F2C5C"/>
    <w:rsid w:val="00BF3312"/>
    <w:rsid w:val="00C04CB8"/>
    <w:rsid w:val="00C1410F"/>
    <w:rsid w:val="00F12E27"/>
    <w:rsid w:val="00FB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1A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01A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01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E01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01A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E01A8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E0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01A8"/>
    <w:pPr>
      <w:ind w:left="720"/>
      <w:contextualSpacing/>
    </w:pPr>
  </w:style>
  <w:style w:type="character" w:styleId="ac">
    <w:name w:val="Hyperlink"/>
    <w:uiPriority w:val="99"/>
    <w:unhideWhenUsed/>
    <w:rsid w:val="002E01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01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1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E01A8"/>
  </w:style>
  <w:style w:type="paragraph" w:customStyle="1" w:styleId="ConsNormal">
    <w:name w:val="ConsNormal"/>
    <w:link w:val="ConsNormal0"/>
    <w:rsid w:val="002E0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E01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E01A8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rsid w:val="002E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E01A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E01A8"/>
    <w:pPr>
      <w:spacing w:before="100" w:beforeAutospacing="1" w:after="100" w:afterAutospacing="1"/>
    </w:pPr>
  </w:style>
  <w:style w:type="paragraph" w:customStyle="1" w:styleId="xl72">
    <w:name w:val="xl72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E0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2">
    <w:name w:val="header"/>
    <w:basedOn w:val="a"/>
    <w:link w:val="af3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E01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4">
    <w:name w:val="annotation reference"/>
    <w:basedOn w:val="a0"/>
    <w:uiPriority w:val="99"/>
    <w:semiHidden/>
    <w:unhideWhenUsed/>
    <w:rsid w:val="002E01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E01A8"/>
  </w:style>
  <w:style w:type="character" w:customStyle="1" w:styleId="af6">
    <w:name w:val="Текст примечания Знак"/>
    <w:basedOn w:val="a0"/>
    <w:link w:val="af5"/>
    <w:uiPriority w:val="99"/>
    <w:semiHidden/>
    <w:rsid w:val="002E0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E0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E0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1A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01A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01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E01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01A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E01A8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E0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01A8"/>
    <w:pPr>
      <w:ind w:left="720"/>
      <w:contextualSpacing/>
    </w:pPr>
  </w:style>
  <w:style w:type="character" w:styleId="ac">
    <w:name w:val="Hyperlink"/>
    <w:uiPriority w:val="99"/>
    <w:unhideWhenUsed/>
    <w:rsid w:val="002E01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01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1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E01A8"/>
  </w:style>
  <w:style w:type="paragraph" w:customStyle="1" w:styleId="ConsNormal">
    <w:name w:val="ConsNormal"/>
    <w:link w:val="ConsNormal0"/>
    <w:rsid w:val="002E0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E01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E01A8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rsid w:val="002E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E01A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E01A8"/>
    <w:pPr>
      <w:spacing w:before="100" w:beforeAutospacing="1" w:after="100" w:afterAutospacing="1"/>
    </w:pPr>
  </w:style>
  <w:style w:type="paragraph" w:customStyle="1" w:styleId="xl72">
    <w:name w:val="xl72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E0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2">
    <w:name w:val="header"/>
    <w:basedOn w:val="a"/>
    <w:link w:val="af3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E01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4">
    <w:name w:val="annotation reference"/>
    <w:basedOn w:val="a0"/>
    <w:uiPriority w:val="99"/>
    <w:semiHidden/>
    <w:unhideWhenUsed/>
    <w:rsid w:val="002E01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E01A8"/>
  </w:style>
  <w:style w:type="character" w:customStyle="1" w:styleId="af6">
    <w:name w:val="Текст примечания Знак"/>
    <w:basedOn w:val="a0"/>
    <w:link w:val="af5"/>
    <w:uiPriority w:val="99"/>
    <w:semiHidden/>
    <w:rsid w:val="002E0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E0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E0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2016-11-16T09:46:00Z</cp:lastPrinted>
  <dcterms:created xsi:type="dcterms:W3CDTF">2016-11-21T09:23:00Z</dcterms:created>
  <dcterms:modified xsi:type="dcterms:W3CDTF">2016-11-21T09:23:00Z</dcterms:modified>
</cp:coreProperties>
</file>